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FE97" w14:textId="091BA433" w:rsidR="004C1D96" w:rsidRDefault="00FD47C7" w:rsidP="004C1D96">
      <w:pPr>
        <w:jc w:val="center"/>
      </w:pPr>
      <w:r>
        <w:rPr>
          <w:noProof/>
        </w:rPr>
        <w:drawing>
          <wp:inline distT="0" distB="0" distL="0" distR="0" wp14:anchorId="0476DF0B" wp14:editId="3D0516F5">
            <wp:extent cx="2935706" cy="2077957"/>
            <wp:effectExtent l="0" t="0" r="0" b="0"/>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657" cy="2086416"/>
                    </a:xfrm>
                    <a:prstGeom prst="rect">
                      <a:avLst/>
                    </a:prstGeom>
                    <a:noFill/>
                    <a:ln>
                      <a:noFill/>
                    </a:ln>
                  </pic:spPr>
                </pic:pic>
              </a:graphicData>
            </a:graphic>
          </wp:inline>
        </w:drawing>
      </w:r>
    </w:p>
    <w:p w14:paraId="6774FE05" w14:textId="35B7A036" w:rsidR="004C1D96" w:rsidRDefault="004C1D96" w:rsidP="004C1D96">
      <w:pPr>
        <w:jc w:val="center"/>
      </w:pPr>
    </w:p>
    <w:p w14:paraId="11F14D67" w14:textId="77777777" w:rsidR="004C1D96" w:rsidRDefault="004C1D96" w:rsidP="004C1D96">
      <w:pPr>
        <w:jc w:val="center"/>
      </w:pPr>
    </w:p>
    <w:p w14:paraId="517709B7" w14:textId="77777777" w:rsidR="004C1D96" w:rsidRDefault="004C1D96" w:rsidP="004C1D96">
      <w:pPr>
        <w:jc w:val="center"/>
      </w:pPr>
    </w:p>
    <w:p w14:paraId="16CE19EA" w14:textId="31930334" w:rsidR="004C1D96" w:rsidRPr="00DB6A71" w:rsidRDefault="00FD47C7" w:rsidP="004C1D96">
      <w:pPr>
        <w:jc w:val="center"/>
        <w:rPr>
          <w:sz w:val="128"/>
          <w:szCs w:val="128"/>
        </w:rPr>
      </w:pPr>
      <w:r w:rsidRPr="00DB6A71">
        <w:rPr>
          <w:sz w:val="128"/>
          <w:szCs w:val="128"/>
        </w:rPr>
        <w:t xml:space="preserve">A-Level </w:t>
      </w:r>
      <w:r w:rsidR="0037264E">
        <w:rPr>
          <w:sz w:val="128"/>
          <w:szCs w:val="128"/>
        </w:rPr>
        <w:t>Math</w:t>
      </w:r>
      <w:r w:rsidR="00DD7C0B">
        <w:rPr>
          <w:sz w:val="128"/>
          <w:szCs w:val="128"/>
        </w:rPr>
        <w:t>s</w:t>
      </w:r>
      <w:r w:rsidRPr="00DB6A71">
        <w:rPr>
          <w:sz w:val="128"/>
          <w:szCs w:val="128"/>
        </w:rPr>
        <w:t xml:space="preserve"> Handbook</w:t>
      </w:r>
    </w:p>
    <w:p w14:paraId="22958282" w14:textId="77777777" w:rsidR="004C1D96" w:rsidRDefault="004C1D96" w:rsidP="00FD47C7"/>
    <w:p w14:paraId="5E67E3C4" w14:textId="77777777" w:rsidR="00A37D25" w:rsidRDefault="00A37D25" w:rsidP="004C1D96">
      <w:pPr>
        <w:jc w:val="center"/>
      </w:pPr>
    </w:p>
    <w:p w14:paraId="58B6EC57" w14:textId="2685BFCC" w:rsidR="000C666D" w:rsidRDefault="002427F4" w:rsidP="004C1D96">
      <w:pPr>
        <w:jc w:val="center"/>
      </w:pPr>
      <w:r>
        <w:rPr>
          <w:noProof/>
        </w:rPr>
        <w:drawing>
          <wp:inline distT="0" distB="0" distL="0" distR="0" wp14:anchorId="741BB804" wp14:editId="666F7985">
            <wp:extent cx="2409825" cy="24098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 uri="{837473B0-CC2E-450A-ABE3-18F120FF3D39}">
                          <a1611:picAttrSrcUrl xmlns:a1611="http://schemas.microsoft.com/office/drawing/2016/11/main" r:id="rId12"/>
                        </a:ext>
                      </a:extLst>
                    </a:blip>
                    <a:stretch>
                      <a:fillRect/>
                    </a:stretch>
                  </pic:blipFill>
                  <pic:spPr>
                    <a:xfrm>
                      <a:off x="0" y="0"/>
                      <a:ext cx="2409825" cy="2409825"/>
                    </a:xfrm>
                    <a:prstGeom prst="rect">
                      <a:avLst/>
                    </a:prstGeom>
                  </pic:spPr>
                </pic:pic>
              </a:graphicData>
            </a:graphic>
          </wp:inline>
        </w:drawing>
      </w:r>
    </w:p>
    <w:p w14:paraId="1C387426" w14:textId="77777777" w:rsidR="000C666D" w:rsidRDefault="000C666D" w:rsidP="004C1D96">
      <w:pPr>
        <w:jc w:val="center"/>
      </w:pPr>
    </w:p>
    <w:p w14:paraId="0DB5A117" w14:textId="77777777" w:rsidR="000C666D" w:rsidRDefault="000C666D" w:rsidP="004C1D96">
      <w:pPr>
        <w:jc w:val="center"/>
      </w:pPr>
    </w:p>
    <w:p w14:paraId="512B899A" w14:textId="77777777" w:rsidR="000C666D" w:rsidRDefault="000C666D" w:rsidP="004C1D96">
      <w:pPr>
        <w:jc w:val="center"/>
      </w:pPr>
    </w:p>
    <w:p w14:paraId="18FB6033" w14:textId="77777777" w:rsidR="000C666D" w:rsidRDefault="000C666D" w:rsidP="004C1D96">
      <w:pPr>
        <w:jc w:val="center"/>
      </w:pPr>
    </w:p>
    <w:p w14:paraId="7F1903BE" w14:textId="5F69B8A2" w:rsidR="004C1D96" w:rsidRDefault="004C1D96" w:rsidP="004C1D96">
      <w:pPr>
        <w:jc w:val="center"/>
      </w:pPr>
    </w:p>
    <w:p w14:paraId="69C8FBE2" w14:textId="5D8DE01B" w:rsidR="00BC43EC" w:rsidRDefault="00BC43EC" w:rsidP="001D6ACB">
      <w:pPr>
        <w:pStyle w:val="Heading1"/>
      </w:pPr>
      <w:bookmarkStart w:id="0" w:name="_Toc166614271"/>
      <w:bookmarkStart w:id="1" w:name="_Toc166702001"/>
      <w:bookmarkStart w:id="2" w:name="_Toc166702377"/>
      <w:bookmarkStart w:id="3" w:name="_Toc166748779"/>
      <w:r>
        <w:t>Contents</w:t>
      </w:r>
      <w:bookmarkEnd w:id="0"/>
      <w:bookmarkEnd w:id="1"/>
      <w:bookmarkEnd w:id="2"/>
      <w:bookmarkEnd w:id="3"/>
    </w:p>
    <w:p w14:paraId="1623840D" w14:textId="699C58F8" w:rsidR="005B2B13" w:rsidRDefault="00F3323B">
      <w:pPr>
        <w:pStyle w:val="TOC1"/>
        <w:tabs>
          <w:tab w:val="right" w:leader="dot" w:pos="10456"/>
        </w:tabs>
        <w:rPr>
          <w:rFonts w:eastAsiaTheme="minorEastAsia"/>
          <w:noProof/>
          <w:sz w:val="24"/>
          <w:szCs w:val="24"/>
          <w:lang w:eastAsia="en-GB"/>
        </w:rPr>
      </w:pPr>
      <w:r w:rsidRPr="00BC29F0">
        <w:fldChar w:fldCharType="begin"/>
      </w:r>
      <w:r w:rsidRPr="00BC29F0">
        <w:instrText xml:space="preserve"> TOC \o "1-3" \h \z \u </w:instrText>
      </w:r>
      <w:r w:rsidRPr="00BC29F0">
        <w:fldChar w:fldCharType="separate"/>
      </w:r>
      <w:hyperlink w:anchor="_Toc166748779" w:history="1">
        <w:r w:rsidR="005B2B13" w:rsidRPr="00280F20">
          <w:rPr>
            <w:rStyle w:val="Hyperlink"/>
            <w:noProof/>
          </w:rPr>
          <w:t>Contents</w:t>
        </w:r>
        <w:r w:rsidR="005B2B13">
          <w:rPr>
            <w:noProof/>
            <w:webHidden/>
          </w:rPr>
          <w:tab/>
        </w:r>
        <w:r w:rsidR="005B2B13">
          <w:rPr>
            <w:noProof/>
            <w:webHidden/>
          </w:rPr>
          <w:fldChar w:fldCharType="begin"/>
        </w:r>
        <w:r w:rsidR="005B2B13">
          <w:rPr>
            <w:noProof/>
            <w:webHidden/>
          </w:rPr>
          <w:instrText xml:space="preserve"> PAGEREF _Toc166748779 \h </w:instrText>
        </w:r>
        <w:r w:rsidR="005B2B13">
          <w:rPr>
            <w:noProof/>
            <w:webHidden/>
          </w:rPr>
        </w:r>
        <w:r w:rsidR="005B2B13">
          <w:rPr>
            <w:noProof/>
            <w:webHidden/>
          </w:rPr>
          <w:fldChar w:fldCharType="separate"/>
        </w:r>
        <w:r w:rsidR="005B2B13">
          <w:rPr>
            <w:noProof/>
            <w:webHidden/>
          </w:rPr>
          <w:t>2</w:t>
        </w:r>
        <w:r w:rsidR="005B2B13">
          <w:rPr>
            <w:noProof/>
            <w:webHidden/>
          </w:rPr>
          <w:fldChar w:fldCharType="end"/>
        </w:r>
      </w:hyperlink>
    </w:p>
    <w:p w14:paraId="6B8DB312" w14:textId="6DDF3F72" w:rsidR="005B2B13" w:rsidRDefault="00B939B7">
      <w:pPr>
        <w:pStyle w:val="TOC1"/>
        <w:tabs>
          <w:tab w:val="right" w:leader="dot" w:pos="10456"/>
        </w:tabs>
        <w:rPr>
          <w:rFonts w:eastAsiaTheme="minorEastAsia"/>
          <w:noProof/>
          <w:sz w:val="24"/>
          <w:szCs w:val="24"/>
          <w:lang w:eastAsia="en-GB"/>
        </w:rPr>
      </w:pPr>
      <w:hyperlink w:anchor="_Toc166748780" w:history="1">
        <w:r w:rsidR="005B2B13" w:rsidRPr="00280F20">
          <w:rPr>
            <w:rStyle w:val="Hyperlink"/>
            <w:noProof/>
          </w:rPr>
          <w:t>Course details</w:t>
        </w:r>
        <w:r w:rsidR="005B2B13">
          <w:rPr>
            <w:noProof/>
            <w:webHidden/>
          </w:rPr>
          <w:tab/>
        </w:r>
        <w:r w:rsidR="005B2B13">
          <w:rPr>
            <w:noProof/>
            <w:webHidden/>
          </w:rPr>
          <w:fldChar w:fldCharType="begin"/>
        </w:r>
        <w:r w:rsidR="005B2B13">
          <w:rPr>
            <w:noProof/>
            <w:webHidden/>
          </w:rPr>
          <w:instrText xml:space="preserve"> PAGEREF _Toc166748780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361BBD44" w14:textId="7FA01DBC" w:rsidR="005B2B13" w:rsidRDefault="00B939B7">
      <w:pPr>
        <w:pStyle w:val="TOC2"/>
        <w:tabs>
          <w:tab w:val="right" w:leader="dot" w:pos="10456"/>
        </w:tabs>
        <w:rPr>
          <w:rFonts w:eastAsiaTheme="minorEastAsia"/>
          <w:noProof/>
          <w:sz w:val="24"/>
          <w:szCs w:val="24"/>
          <w:lang w:eastAsia="en-GB"/>
        </w:rPr>
      </w:pPr>
      <w:hyperlink w:anchor="_Toc166748781" w:history="1">
        <w:r w:rsidR="005B2B13" w:rsidRPr="00280F20">
          <w:rPr>
            <w:rStyle w:val="Hyperlink"/>
            <w:noProof/>
          </w:rPr>
          <w:t>Qualification</w:t>
        </w:r>
        <w:r w:rsidR="005B2B13">
          <w:rPr>
            <w:noProof/>
            <w:webHidden/>
          </w:rPr>
          <w:tab/>
        </w:r>
        <w:r w:rsidR="005B2B13">
          <w:rPr>
            <w:noProof/>
            <w:webHidden/>
          </w:rPr>
          <w:fldChar w:fldCharType="begin"/>
        </w:r>
        <w:r w:rsidR="005B2B13">
          <w:rPr>
            <w:noProof/>
            <w:webHidden/>
          </w:rPr>
          <w:instrText xml:space="preserve"> PAGEREF _Toc166748781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613899C4" w14:textId="235ADA36" w:rsidR="005B2B13" w:rsidRDefault="00B939B7">
      <w:pPr>
        <w:pStyle w:val="TOC2"/>
        <w:tabs>
          <w:tab w:val="right" w:leader="dot" w:pos="10456"/>
        </w:tabs>
        <w:rPr>
          <w:rFonts w:eastAsiaTheme="minorEastAsia"/>
          <w:noProof/>
          <w:sz w:val="24"/>
          <w:szCs w:val="24"/>
          <w:lang w:eastAsia="en-GB"/>
        </w:rPr>
      </w:pPr>
      <w:hyperlink w:anchor="_Toc166748782" w:history="1">
        <w:r w:rsidR="005B2B13" w:rsidRPr="00280F20">
          <w:rPr>
            <w:rStyle w:val="Hyperlink"/>
            <w:noProof/>
          </w:rPr>
          <w:t>Specification</w:t>
        </w:r>
        <w:r w:rsidR="005B2B13">
          <w:rPr>
            <w:noProof/>
            <w:webHidden/>
          </w:rPr>
          <w:tab/>
        </w:r>
        <w:r w:rsidR="005B2B13">
          <w:rPr>
            <w:noProof/>
            <w:webHidden/>
          </w:rPr>
          <w:fldChar w:fldCharType="begin"/>
        </w:r>
        <w:r w:rsidR="005B2B13">
          <w:rPr>
            <w:noProof/>
            <w:webHidden/>
          </w:rPr>
          <w:instrText xml:space="preserve"> PAGEREF _Toc166748782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536FD9A8" w14:textId="0593D60A" w:rsidR="005B2B13" w:rsidRDefault="00B939B7">
      <w:pPr>
        <w:pStyle w:val="TOC2"/>
        <w:tabs>
          <w:tab w:val="right" w:leader="dot" w:pos="10456"/>
        </w:tabs>
        <w:rPr>
          <w:rFonts w:eastAsiaTheme="minorEastAsia"/>
          <w:noProof/>
          <w:sz w:val="24"/>
          <w:szCs w:val="24"/>
          <w:lang w:eastAsia="en-GB"/>
        </w:rPr>
      </w:pPr>
      <w:hyperlink w:anchor="_Toc166748783" w:history="1">
        <w:r w:rsidR="005B2B13" w:rsidRPr="00280F20">
          <w:rPr>
            <w:rStyle w:val="Hyperlink"/>
            <w:noProof/>
          </w:rPr>
          <w:t>Entry Requirements</w:t>
        </w:r>
        <w:r w:rsidR="005B2B13">
          <w:rPr>
            <w:noProof/>
            <w:webHidden/>
          </w:rPr>
          <w:tab/>
        </w:r>
        <w:r w:rsidR="005B2B13">
          <w:rPr>
            <w:noProof/>
            <w:webHidden/>
          </w:rPr>
          <w:fldChar w:fldCharType="begin"/>
        </w:r>
        <w:r w:rsidR="005B2B13">
          <w:rPr>
            <w:noProof/>
            <w:webHidden/>
          </w:rPr>
          <w:instrText xml:space="preserve"> PAGEREF _Toc166748783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04FDD9A0" w14:textId="3897EAF8" w:rsidR="005B2B13" w:rsidRDefault="00B939B7">
      <w:pPr>
        <w:pStyle w:val="TOC2"/>
        <w:tabs>
          <w:tab w:val="right" w:leader="dot" w:pos="10456"/>
        </w:tabs>
        <w:rPr>
          <w:rFonts w:eastAsiaTheme="minorEastAsia"/>
          <w:noProof/>
          <w:sz w:val="24"/>
          <w:szCs w:val="24"/>
          <w:lang w:eastAsia="en-GB"/>
        </w:rPr>
      </w:pPr>
      <w:hyperlink w:anchor="_Toc166748784" w:history="1">
        <w:r w:rsidR="005B2B13" w:rsidRPr="00280F20">
          <w:rPr>
            <w:rStyle w:val="Hyperlink"/>
            <w:noProof/>
          </w:rPr>
          <w:t>Calendar</w:t>
        </w:r>
        <w:r w:rsidR="005B2B13">
          <w:rPr>
            <w:noProof/>
            <w:webHidden/>
          </w:rPr>
          <w:tab/>
        </w:r>
        <w:r w:rsidR="005B2B13">
          <w:rPr>
            <w:noProof/>
            <w:webHidden/>
          </w:rPr>
          <w:fldChar w:fldCharType="begin"/>
        </w:r>
        <w:r w:rsidR="005B2B13">
          <w:rPr>
            <w:noProof/>
            <w:webHidden/>
          </w:rPr>
          <w:instrText xml:space="preserve"> PAGEREF _Toc166748784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19928F91" w14:textId="140A8831" w:rsidR="005B2B13" w:rsidRDefault="00B939B7">
      <w:pPr>
        <w:pStyle w:val="TOC2"/>
        <w:tabs>
          <w:tab w:val="right" w:leader="dot" w:pos="10456"/>
        </w:tabs>
        <w:rPr>
          <w:rFonts w:eastAsiaTheme="minorEastAsia"/>
          <w:noProof/>
          <w:sz w:val="24"/>
          <w:szCs w:val="24"/>
          <w:lang w:eastAsia="en-GB"/>
        </w:rPr>
      </w:pPr>
      <w:hyperlink w:anchor="_Toc166748785" w:history="1">
        <w:r w:rsidR="005B2B13" w:rsidRPr="00280F20">
          <w:rPr>
            <w:rStyle w:val="Hyperlink"/>
            <w:noProof/>
          </w:rPr>
          <w:t>Contact details</w:t>
        </w:r>
        <w:r w:rsidR="005B2B13">
          <w:rPr>
            <w:noProof/>
            <w:webHidden/>
          </w:rPr>
          <w:tab/>
        </w:r>
        <w:r w:rsidR="005B2B13">
          <w:rPr>
            <w:noProof/>
            <w:webHidden/>
          </w:rPr>
          <w:fldChar w:fldCharType="begin"/>
        </w:r>
        <w:r w:rsidR="005B2B13">
          <w:rPr>
            <w:noProof/>
            <w:webHidden/>
          </w:rPr>
          <w:instrText xml:space="preserve"> PAGEREF _Toc166748785 \h </w:instrText>
        </w:r>
        <w:r w:rsidR="005B2B13">
          <w:rPr>
            <w:noProof/>
            <w:webHidden/>
          </w:rPr>
        </w:r>
        <w:r w:rsidR="005B2B13">
          <w:rPr>
            <w:noProof/>
            <w:webHidden/>
          </w:rPr>
          <w:fldChar w:fldCharType="separate"/>
        </w:r>
        <w:r w:rsidR="005B2B13">
          <w:rPr>
            <w:noProof/>
            <w:webHidden/>
          </w:rPr>
          <w:t>3</w:t>
        </w:r>
        <w:r w:rsidR="005B2B13">
          <w:rPr>
            <w:noProof/>
            <w:webHidden/>
          </w:rPr>
          <w:fldChar w:fldCharType="end"/>
        </w:r>
      </w:hyperlink>
    </w:p>
    <w:p w14:paraId="269A693F" w14:textId="66B0F0D3" w:rsidR="005B2B13" w:rsidRDefault="00B939B7">
      <w:pPr>
        <w:pStyle w:val="TOC1"/>
        <w:tabs>
          <w:tab w:val="right" w:leader="dot" w:pos="10456"/>
        </w:tabs>
        <w:rPr>
          <w:rFonts w:eastAsiaTheme="minorEastAsia"/>
          <w:noProof/>
          <w:sz w:val="24"/>
          <w:szCs w:val="24"/>
          <w:lang w:eastAsia="en-GB"/>
        </w:rPr>
      </w:pPr>
      <w:hyperlink w:anchor="_Toc166748786" w:history="1">
        <w:r w:rsidR="005B2B13" w:rsidRPr="00280F20">
          <w:rPr>
            <w:rStyle w:val="Hyperlink"/>
            <w:noProof/>
          </w:rPr>
          <w:t>Organisation</w:t>
        </w:r>
        <w:r w:rsidR="005B2B13">
          <w:rPr>
            <w:noProof/>
            <w:webHidden/>
          </w:rPr>
          <w:tab/>
        </w:r>
        <w:r w:rsidR="005B2B13">
          <w:rPr>
            <w:noProof/>
            <w:webHidden/>
          </w:rPr>
          <w:fldChar w:fldCharType="begin"/>
        </w:r>
        <w:r w:rsidR="005B2B13">
          <w:rPr>
            <w:noProof/>
            <w:webHidden/>
          </w:rPr>
          <w:instrText xml:space="preserve"> PAGEREF _Toc166748786 \h </w:instrText>
        </w:r>
        <w:r w:rsidR="005B2B13">
          <w:rPr>
            <w:noProof/>
            <w:webHidden/>
          </w:rPr>
        </w:r>
        <w:r w:rsidR="005B2B13">
          <w:rPr>
            <w:noProof/>
            <w:webHidden/>
          </w:rPr>
          <w:fldChar w:fldCharType="separate"/>
        </w:r>
        <w:r w:rsidR="005B2B13">
          <w:rPr>
            <w:noProof/>
            <w:webHidden/>
          </w:rPr>
          <w:t>4</w:t>
        </w:r>
        <w:r w:rsidR="005B2B13">
          <w:rPr>
            <w:noProof/>
            <w:webHidden/>
          </w:rPr>
          <w:fldChar w:fldCharType="end"/>
        </w:r>
      </w:hyperlink>
    </w:p>
    <w:p w14:paraId="0CC458E0" w14:textId="680B263C" w:rsidR="005B2B13" w:rsidRDefault="00B939B7">
      <w:pPr>
        <w:pStyle w:val="TOC1"/>
        <w:tabs>
          <w:tab w:val="right" w:leader="dot" w:pos="10456"/>
        </w:tabs>
        <w:rPr>
          <w:rFonts w:eastAsiaTheme="minorEastAsia"/>
          <w:noProof/>
          <w:sz w:val="24"/>
          <w:szCs w:val="24"/>
          <w:lang w:eastAsia="en-GB"/>
        </w:rPr>
      </w:pPr>
      <w:hyperlink w:anchor="_Toc166748787" w:history="1">
        <w:r w:rsidR="005B2B13" w:rsidRPr="00280F20">
          <w:rPr>
            <w:rStyle w:val="Hyperlink"/>
            <w:noProof/>
          </w:rPr>
          <w:t>Equipment</w:t>
        </w:r>
        <w:r w:rsidR="005B2B13">
          <w:rPr>
            <w:noProof/>
            <w:webHidden/>
          </w:rPr>
          <w:tab/>
        </w:r>
        <w:r w:rsidR="005B2B13">
          <w:rPr>
            <w:noProof/>
            <w:webHidden/>
          </w:rPr>
          <w:fldChar w:fldCharType="begin"/>
        </w:r>
        <w:r w:rsidR="005B2B13">
          <w:rPr>
            <w:noProof/>
            <w:webHidden/>
          </w:rPr>
          <w:instrText xml:space="preserve"> PAGEREF _Toc166748787 \h </w:instrText>
        </w:r>
        <w:r w:rsidR="005B2B13">
          <w:rPr>
            <w:noProof/>
            <w:webHidden/>
          </w:rPr>
        </w:r>
        <w:r w:rsidR="005B2B13">
          <w:rPr>
            <w:noProof/>
            <w:webHidden/>
          </w:rPr>
          <w:fldChar w:fldCharType="separate"/>
        </w:r>
        <w:r w:rsidR="005B2B13">
          <w:rPr>
            <w:noProof/>
            <w:webHidden/>
          </w:rPr>
          <w:t>4</w:t>
        </w:r>
        <w:r w:rsidR="005B2B13">
          <w:rPr>
            <w:noProof/>
            <w:webHidden/>
          </w:rPr>
          <w:fldChar w:fldCharType="end"/>
        </w:r>
      </w:hyperlink>
    </w:p>
    <w:p w14:paraId="63924BAF" w14:textId="77EF5750" w:rsidR="005B2B13" w:rsidRDefault="00B939B7">
      <w:pPr>
        <w:pStyle w:val="TOC1"/>
        <w:tabs>
          <w:tab w:val="right" w:leader="dot" w:pos="10456"/>
        </w:tabs>
        <w:rPr>
          <w:rFonts w:eastAsiaTheme="minorEastAsia"/>
          <w:noProof/>
          <w:sz w:val="24"/>
          <w:szCs w:val="24"/>
          <w:lang w:eastAsia="en-GB"/>
        </w:rPr>
      </w:pPr>
      <w:hyperlink w:anchor="_Toc166748788" w:history="1">
        <w:r w:rsidR="005B2B13" w:rsidRPr="00280F20">
          <w:rPr>
            <w:rStyle w:val="Hyperlink"/>
            <w:noProof/>
          </w:rPr>
          <w:t>Assessment</w:t>
        </w:r>
        <w:r w:rsidR="005B2B13">
          <w:rPr>
            <w:noProof/>
            <w:webHidden/>
          </w:rPr>
          <w:tab/>
        </w:r>
        <w:r w:rsidR="005B2B13">
          <w:rPr>
            <w:noProof/>
            <w:webHidden/>
          </w:rPr>
          <w:fldChar w:fldCharType="begin"/>
        </w:r>
        <w:r w:rsidR="005B2B13">
          <w:rPr>
            <w:noProof/>
            <w:webHidden/>
          </w:rPr>
          <w:instrText xml:space="preserve"> PAGEREF _Toc166748788 \h </w:instrText>
        </w:r>
        <w:r w:rsidR="005B2B13">
          <w:rPr>
            <w:noProof/>
            <w:webHidden/>
          </w:rPr>
        </w:r>
        <w:r w:rsidR="005B2B13">
          <w:rPr>
            <w:noProof/>
            <w:webHidden/>
          </w:rPr>
          <w:fldChar w:fldCharType="separate"/>
        </w:r>
        <w:r w:rsidR="005B2B13">
          <w:rPr>
            <w:noProof/>
            <w:webHidden/>
          </w:rPr>
          <w:t>5</w:t>
        </w:r>
        <w:r w:rsidR="005B2B13">
          <w:rPr>
            <w:noProof/>
            <w:webHidden/>
          </w:rPr>
          <w:fldChar w:fldCharType="end"/>
        </w:r>
      </w:hyperlink>
    </w:p>
    <w:p w14:paraId="7E6E6F42" w14:textId="6D725662" w:rsidR="005B2B13" w:rsidRDefault="00B939B7">
      <w:pPr>
        <w:pStyle w:val="TOC2"/>
        <w:tabs>
          <w:tab w:val="right" w:leader="dot" w:pos="10456"/>
        </w:tabs>
        <w:rPr>
          <w:rFonts w:eastAsiaTheme="minorEastAsia"/>
          <w:noProof/>
          <w:sz w:val="24"/>
          <w:szCs w:val="24"/>
          <w:lang w:eastAsia="en-GB"/>
        </w:rPr>
      </w:pPr>
      <w:hyperlink w:anchor="_Toc166748789" w:history="1">
        <w:r w:rsidR="005B2B13" w:rsidRPr="00280F20">
          <w:rPr>
            <w:rStyle w:val="Hyperlink"/>
            <w:noProof/>
          </w:rPr>
          <w:t>External assessments</w:t>
        </w:r>
        <w:r w:rsidR="005B2B13">
          <w:rPr>
            <w:noProof/>
            <w:webHidden/>
          </w:rPr>
          <w:tab/>
        </w:r>
        <w:r w:rsidR="005B2B13">
          <w:rPr>
            <w:noProof/>
            <w:webHidden/>
          </w:rPr>
          <w:fldChar w:fldCharType="begin"/>
        </w:r>
        <w:r w:rsidR="005B2B13">
          <w:rPr>
            <w:noProof/>
            <w:webHidden/>
          </w:rPr>
          <w:instrText xml:space="preserve"> PAGEREF _Toc166748789 \h </w:instrText>
        </w:r>
        <w:r w:rsidR="005B2B13">
          <w:rPr>
            <w:noProof/>
            <w:webHidden/>
          </w:rPr>
        </w:r>
        <w:r w:rsidR="005B2B13">
          <w:rPr>
            <w:noProof/>
            <w:webHidden/>
          </w:rPr>
          <w:fldChar w:fldCharType="separate"/>
        </w:r>
        <w:r w:rsidR="005B2B13">
          <w:rPr>
            <w:noProof/>
            <w:webHidden/>
          </w:rPr>
          <w:t>5</w:t>
        </w:r>
        <w:r w:rsidR="005B2B13">
          <w:rPr>
            <w:noProof/>
            <w:webHidden/>
          </w:rPr>
          <w:fldChar w:fldCharType="end"/>
        </w:r>
      </w:hyperlink>
    </w:p>
    <w:p w14:paraId="6DAF2C63" w14:textId="0EDD132D" w:rsidR="005B2B13" w:rsidRDefault="00B939B7">
      <w:pPr>
        <w:pStyle w:val="TOC2"/>
        <w:tabs>
          <w:tab w:val="right" w:leader="dot" w:pos="10456"/>
        </w:tabs>
        <w:rPr>
          <w:rFonts w:eastAsiaTheme="minorEastAsia"/>
          <w:noProof/>
          <w:sz w:val="24"/>
          <w:szCs w:val="24"/>
          <w:lang w:eastAsia="en-GB"/>
        </w:rPr>
      </w:pPr>
      <w:hyperlink w:anchor="_Toc166748790" w:history="1">
        <w:r w:rsidR="005B2B13" w:rsidRPr="00280F20">
          <w:rPr>
            <w:rStyle w:val="Hyperlink"/>
            <w:noProof/>
          </w:rPr>
          <w:t>Grade boundaries</w:t>
        </w:r>
        <w:r w:rsidR="005B2B13">
          <w:rPr>
            <w:noProof/>
            <w:webHidden/>
          </w:rPr>
          <w:tab/>
        </w:r>
        <w:r w:rsidR="005B2B13">
          <w:rPr>
            <w:noProof/>
            <w:webHidden/>
          </w:rPr>
          <w:fldChar w:fldCharType="begin"/>
        </w:r>
        <w:r w:rsidR="005B2B13">
          <w:rPr>
            <w:noProof/>
            <w:webHidden/>
          </w:rPr>
          <w:instrText xml:space="preserve"> PAGEREF _Toc166748790 \h </w:instrText>
        </w:r>
        <w:r w:rsidR="005B2B13">
          <w:rPr>
            <w:noProof/>
            <w:webHidden/>
          </w:rPr>
        </w:r>
        <w:r w:rsidR="005B2B13">
          <w:rPr>
            <w:noProof/>
            <w:webHidden/>
          </w:rPr>
          <w:fldChar w:fldCharType="separate"/>
        </w:r>
        <w:r w:rsidR="005B2B13">
          <w:rPr>
            <w:noProof/>
            <w:webHidden/>
          </w:rPr>
          <w:t>5</w:t>
        </w:r>
        <w:r w:rsidR="005B2B13">
          <w:rPr>
            <w:noProof/>
            <w:webHidden/>
          </w:rPr>
          <w:fldChar w:fldCharType="end"/>
        </w:r>
      </w:hyperlink>
    </w:p>
    <w:p w14:paraId="7446C414" w14:textId="62A91351" w:rsidR="005B2B13" w:rsidRDefault="00B939B7">
      <w:pPr>
        <w:pStyle w:val="TOC2"/>
        <w:tabs>
          <w:tab w:val="right" w:leader="dot" w:pos="10456"/>
        </w:tabs>
        <w:rPr>
          <w:rFonts w:eastAsiaTheme="minorEastAsia"/>
          <w:noProof/>
          <w:sz w:val="24"/>
          <w:szCs w:val="24"/>
          <w:lang w:eastAsia="en-GB"/>
        </w:rPr>
      </w:pPr>
      <w:hyperlink w:anchor="_Toc166748791" w:history="1">
        <w:r w:rsidR="005B2B13" w:rsidRPr="00280F20">
          <w:rPr>
            <w:rStyle w:val="Hyperlink"/>
            <w:noProof/>
          </w:rPr>
          <w:t>Internal assessments</w:t>
        </w:r>
        <w:r w:rsidR="005B2B13">
          <w:rPr>
            <w:noProof/>
            <w:webHidden/>
          </w:rPr>
          <w:tab/>
        </w:r>
        <w:r w:rsidR="005B2B13">
          <w:rPr>
            <w:noProof/>
            <w:webHidden/>
          </w:rPr>
          <w:fldChar w:fldCharType="begin"/>
        </w:r>
        <w:r w:rsidR="005B2B13">
          <w:rPr>
            <w:noProof/>
            <w:webHidden/>
          </w:rPr>
          <w:instrText xml:space="preserve"> PAGEREF _Toc166748791 \h </w:instrText>
        </w:r>
        <w:r w:rsidR="005B2B13">
          <w:rPr>
            <w:noProof/>
            <w:webHidden/>
          </w:rPr>
        </w:r>
        <w:r w:rsidR="005B2B13">
          <w:rPr>
            <w:noProof/>
            <w:webHidden/>
          </w:rPr>
          <w:fldChar w:fldCharType="separate"/>
        </w:r>
        <w:r w:rsidR="005B2B13">
          <w:rPr>
            <w:noProof/>
            <w:webHidden/>
          </w:rPr>
          <w:t>6</w:t>
        </w:r>
        <w:r w:rsidR="005B2B13">
          <w:rPr>
            <w:noProof/>
            <w:webHidden/>
          </w:rPr>
          <w:fldChar w:fldCharType="end"/>
        </w:r>
      </w:hyperlink>
    </w:p>
    <w:p w14:paraId="2F705215" w14:textId="4B752336" w:rsidR="005B2B13" w:rsidRDefault="00B939B7">
      <w:pPr>
        <w:pStyle w:val="TOC1"/>
        <w:tabs>
          <w:tab w:val="right" w:leader="dot" w:pos="10456"/>
        </w:tabs>
        <w:rPr>
          <w:rFonts w:eastAsiaTheme="minorEastAsia"/>
          <w:noProof/>
          <w:sz w:val="24"/>
          <w:szCs w:val="24"/>
          <w:lang w:eastAsia="en-GB"/>
        </w:rPr>
      </w:pPr>
      <w:hyperlink w:anchor="_Toc166748794" w:history="1">
        <w:r w:rsidR="005B2B13" w:rsidRPr="00280F20">
          <w:rPr>
            <w:rStyle w:val="Hyperlink"/>
            <w:noProof/>
          </w:rPr>
          <w:t xml:space="preserve">5 hours in… </w:t>
        </w:r>
        <w:r w:rsidR="008C0144">
          <w:rPr>
            <w:rStyle w:val="Hyperlink"/>
            <w:noProof/>
          </w:rPr>
          <w:t>Maths</w:t>
        </w:r>
        <w:r w:rsidR="005B2B13">
          <w:rPr>
            <w:noProof/>
            <w:webHidden/>
          </w:rPr>
          <w:tab/>
        </w:r>
        <w:r w:rsidR="005B2B13">
          <w:rPr>
            <w:noProof/>
            <w:webHidden/>
          </w:rPr>
          <w:fldChar w:fldCharType="begin"/>
        </w:r>
        <w:r w:rsidR="005B2B13">
          <w:rPr>
            <w:noProof/>
            <w:webHidden/>
          </w:rPr>
          <w:instrText xml:space="preserve"> PAGEREF _Toc166748794 \h </w:instrText>
        </w:r>
        <w:r w:rsidR="005B2B13">
          <w:rPr>
            <w:noProof/>
            <w:webHidden/>
          </w:rPr>
        </w:r>
        <w:r w:rsidR="005B2B13">
          <w:rPr>
            <w:noProof/>
            <w:webHidden/>
          </w:rPr>
          <w:fldChar w:fldCharType="separate"/>
        </w:r>
        <w:r w:rsidR="005B2B13">
          <w:rPr>
            <w:noProof/>
            <w:webHidden/>
          </w:rPr>
          <w:t>7</w:t>
        </w:r>
        <w:r w:rsidR="005B2B13">
          <w:rPr>
            <w:noProof/>
            <w:webHidden/>
          </w:rPr>
          <w:fldChar w:fldCharType="end"/>
        </w:r>
      </w:hyperlink>
    </w:p>
    <w:p w14:paraId="0309C188" w14:textId="0140F72B" w:rsidR="005B2B13" w:rsidRDefault="00B939B7">
      <w:pPr>
        <w:pStyle w:val="TOC1"/>
        <w:tabs>
          <w:tab w:val="right" w:leader="dot" w:pos="10456"/>
        </w:tabs>
        <w:rPr>
          <w:rFonts w:eastAsiaTheme="minorEastAsia"/>
          <w:noProof/>
          <w:sz w:val="24"/>
          <w:szCs w:val="24"/>
          <w:lang w:eastAsia="en-GB"/>
        </w:rPr>
      </w:pPr>
      <w:hyperlink w:anchor="_Toc166748795" w:history="1">
        <w:r w:rsidR="005B2B13" w:rsidRPr="00280F20">
          <w:rPr>
            <w:rStyle w:val="Hyperlink"/>
            <w:noProof/>
          </w:rPr>
          <w:t>Supercurricular</w:t>
        </w:r>
        <w:r w:rsidR="005B2B13">
          <w:rPr>
            <w:noProof/>
            <w:webHidden/>
          </w:rPr>
          <w:tab/>
        </w:r>
        <w:r w:rsidR="005B2B13">
          <w:rPr>
            <w:noProof/>
            <w:webHidden/>
          </w:rPr>
          <w:fldChar w:fldCharType="begin"/>
        </w:r>
        <w:r w:rsidR="005B2B13">
          <w:rPr>
            <w:noProof/>
            <w:webHidden/>
          </w:rPr>
          <w:instrText xml:space="preserve"> PAGEREF _Toc166748795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28521FFA" w14:textId="03B1F2D4" w:rsidR="005B2B13" w:rsidRDefault="00B939B7">
      <w:pPr>
        <w:pStyle w:val="TOC2"/>
        <w:tabs>
          <w:tab w:val="right" w:leader="dot" w:pos="10456"/>
        </w:tabs>
        <w:rPr>
          <w:rFonts w:eastAsiaTheme="minorEastAsia"/>
          <w:noProof/>
          <w:sz w:val="24"/>
          <w:szCs w:val="24"/>
          <w:lang w:eastAsia="en-GB"/>
        </w:rPr>
      </w:pPr>
      <w:hyperlink w:anchor="_Toc166748796" w:history="1">
        <w:r w:rsidR="005B2B13" w:rsidRPr="00280F20">
          <w:rPr>
            <w:rStyle w:val="Hyperlink"/>
            <w:noProof/>
          </w:rPr>
          <w:t>Read</w:t>
        </w:r>
        <w:r w:rsidR="005B2B13">
          <w:rPr>
            <w:noProof/>
            <w:webHidden/>
          </w:rPr>
          <w:tab/>
        </w:r>
        <w:r w:rsidR="005B2B13">
          <w:rPr>
            <w:noProof/>
            <w:webHidden/>
          </w:rPr>
          <w:fldChar w:fldCharType="begin"/>
        </w:r>
        <w:r w:rsidR="005B2B13">
          <w:rPr>
            <w:noProof/>
            <w:webHidden/>
          </w:rPr>
          <w:instrText xml:space="preserve"> PAGEREF _Toc166748796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71A17BAF" w14:textId="68825CFE" w:rsidR="005B2B13" w:rsidRDefault="00B939B7">
      <w:pPr>
        <w:pStyle w:val="TOC2"/>
        <w:tabs>
          <w:tab w:val="right" w:leader="dot" w:pos="10456"/>
        </w:tabs>
        <w:rPr>
          <w:rFonts w:eastAsiaTheme="minorEastAsia"/>
          <w:noProof/>
          <w:sz w:val="24"/>
          <w:szCs w:val="24"/>
          <w:lang w:eastAsia="en-GB"/>
        </w:rPr>
      </w:pPr>
      <w:hyperlink w:anchor="_Toc166748797" w:history="1">
        <w:r w:rsidR="005B2B13" w:rsidRPr="00280F20">
          <w:rPr>
            <w:rStyle w:val="Hyperlink"/>
            <w:noProof/>
          </w:rPr>
          <w:t>Watch</w:t>
        </w:r>
        <w:r w:rsidR="005B2B13">
          <w:rPr>
            <w:noProof/>
            <w:webHidden/>
          </w:rPr>
          <w:tab/>
        </w:r>
        <w:r w:rsidR="005B2B13">
          <w:rPr>
            <w:noProof/>
            <w:webHidden/>
          </w:rPr>
          <w:fldChar w:fldCharType="begin"/>
        </w:r>
        <w:r w:rsidR="005B2B13">
          <w:rPr>
            <w:noProof/>
            <w:webHidden/>
          </w:rPr>
          <w:instrText xml:space="preserve"> PAGEREF _Toc166748797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5B12CC74" w14:textId="7C3640D5" w:rsidR="005B2B13" w:rsidRDefault="00B939B7">
      <w:pPr>
        <w:pStyle w:val="TOC2"/>
        <w:tabs>
          <w:tab w:val="right" w:leader="dot" w:pos="10456"/>
        </w:tabs>
        <w:rPr>
          <w:rFonts w:eastAsiaTheme="minorEastAsia"/>
          <w:noProof/>
          <w:sz w:val="24"/>
          <w:szCs w:val="24"/>
          <w:lang w:eastAsia="en-GB"/>
        </w:rPr>
      </w:pPr>
      <w:hyperlink w:anchor="_Toc166748798" w:history="1">
        <w:r w:rsidR="005B2B13" w:rsidRPr="00280F20">
          <w:rPr>
            <w:rStyle w:val="Hyperlink"/>
            <w:noProof/>
          </w:rPr>
          <w:t>Listen</w:t>
        </w:r>
        <w:r w:rsidR="005B2B13">
          <w:rPr>
            <w:noProof/>
            <w:webHidden/>
          </w:rPr>
          <w:tab/>
        </w:r>
        <w:r w:rsidR="005B2B13">
          <w:rPr>
            <w:noProof/>
            <w:webHidden/>
          </w:rPr>
          <w:fldChar w:fldCharType="begin"/>
        </w:r>
        <w:r w:rsidR="005B2B13">
          <w:rPr>
            <w:noProof/>
            <w:webHidden/>
          </w:rPr>
          <w:instrText xml:space="preserve"> PAGEREF _Toc166748798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7B3A5CEC" w14:textId="786B4DAB" w:rsidR="005B2B13" w:rsidRDefault="00B939B7">
      <w:pPr>
        <w:pStyle w:val="TOC2"/>
        <w:tabs>
          <w:tab w:val="right" w:leader="dot" w:pos="10456"/>
        </w:tabs>
        <w:rPr>
          <w:rFonts w:eastAsiaTheme="minorEastAsia"/>
          <w:noProof/>
          <w:sz w:val="24"/>
          <w:szCs w:val="24"/>
          <w:lang w:eastAsia="en-GB"/>
        </w:rPr>
      </w:pPr>
      <w:hyperlink w:anchor="_Toc166748799" w:history="1">
        <w:r w:rsidR="005B2B13" w:rsidRPr="00280F20">
          <w:rPr>
            <w:rStyle w:val="Hyperlink"/>
            <w:noProof/>
          </w:rPr>
          <w:t>Compete</w:t>
        </w:r>
        <w:r w:rsidR="005B2B13">
          <w:rPr>
            <w:noProof/>
            <w:webHidden/>
          </w:rPr>
          <w:tab/>
        </w:r>
        <w:r w:rsidR="005B2B13">
          <w:rPr>
            <w:noProof/>
            <w:webHidden/>
          </w:rPr>
          <w:fldChar w:fldCharType="begin"/>
        </w:r>
        <w:r w:rsidR="005B2B13">
          <w:rPr>
            <w:noProof/>
            <w:webHidden/>
          </w:rPr>
          <w:instrText xml:space="preserve"> PAGEREF _Toc166748799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090BC153" w14:textId="67F499C3" w:rsidR="005B2B13" w:rsidRDefault="00B939B7">
      <w:pPr>
        <w:pStyle w:val="TOC2"/>
        <w:tabs>
          <w:tab w:val="right" w:leader="dot" w:pos="10456"/>
        </w:tabs>
        <w:rPr>
          <w:rFonts w:eastAsiaTheme="minorEastAsia"/>
          <w:noProof/>
          <w:sz w:val="24"/>
          <w:szCs w:val="24"/>
          <w:lang w:eastAsia="en-GB"/>
        </w:rPr>
      </w:pPr>
      <w:hyperlink w:anchor="_Toc166748800" w:history="1">
        <w:r w:rsidR="005B2B13" w:rsidRPr="00280F20">
          <w:rPr>
            <w:rStyle w:val="Hyperlink"/>
            <w:noProof/>
          </w:rPr>
          <w:t>Online</w:t>
        </w:r>
        <w:r w:rsidR="005B2B13">
          <w:rPr>
            <w:noProof/>
            <w:webHidden/>
          </w:rPr>
          <w:tab/>
        </w:r>
        <w:r w:rsidR="005B2B13">
          <w:rPr>
            <w:noProof/>
            <w:webHidden/>
          </w:rPr>
          <w:fldChar w:fldCharType="begin"/>
        </w:r>
        <w:r w:rsidR="005B2B13">
          <w:rPr>
            <w:noProof/>
            <w:webHidden/>
          </w:rPr>
          <w:instrText xml:space="preserve"> PAGEREF _Toc166748800 \h </w:instrText>
        </w:r>
        <w:r w:rsidR="005B2B13">
          <w:rPr>
            <w:noProof/>
            <w:webHidden/>
          </w:rPr>
        </w:r>
        <w:r w:rsidR="005B2B13">
          <w:rPr>
            <w:noProof/>
            <w:webHidden/>
          </w:rPr>
          <w:fldChar w:fldCharType="separate"/>
        </w:r>
        <w:r w:rsidR="005B2B13">
          <w:rPr>
            <w:noProof/>
            <w:webHidden/>
          </w:rPr>
          <w:t>8</w:t>
        </w:r>
        <w:r w:rsidR="005B2B13">
          <w:rPr>
            <w:noProof/>
            <w:webHidden/>
          </w:rPr>
          <w:fldChar w:fldCharType="end"/>
        </w:r>
      </w:hyperlink>
    </w:p>
    <w:p w14:paraId="23043CBC" w14:textId="1E3C763D" w:rsidR="005B2B13" w:rsidRDefault="00B939B7">
      <w:pPr>
        <w:pStyle w:val="TOC1"/>
        <w:tabs>
          <w:tab w:val="right" w:leader="dot" w:pos="10456"/>
        </w:tabs>
        <w:rPr>
          <w:rFonts w:eastAsiaTheme="minorEastAsia"/>
          <w:noProof/>
          <w:sz w:val="24"/>
          <w:szCs w:val="24"/>
          <w:lang w:eastAsia="en-GB"/>
        </w:rPr>
      </w:pPr>
      <w:hyperlink w:anchor="_Toc166748801" w:history="1">
        <w:r w:rsidR="005B2B13" w:rsidRPr="00280F20">
          <w:rPr>
            <w:rStyle w:val="Hyperlink"/>
            <w:noProof/>
          </w:rPr>
          <w:t xml:space="preserve">Write like a </w:t>
        </w:r>
        <w:r w:rsidR="00C0493C">
          <w:rPr>
            <w:rStyle w:val="Hyperlink"/>
            <w:noProof/>
          </w:rPr>
          <w:t>Mathematician</w:t>
        </w:r>
        <w:r w:rsidR="005B2B13">
          <w:rPr>
            <w:noProof/>
            <w:webHidden/>
          </w:rPr>
          <w:tab/>
        </w:r>
        <w:r w:rsidR="005B2B13">
          <w:rPr>
            <w:noProof/>
            <w:webHidden/>
          </w:rPr>
          <w:fldChar w:fldCharType="begin"/>
        </w:r>
        <w:r w:rsidR="005B2B13">
          <w:rPr>
            <w:noProof/>
            <w:webHidden/>
          </w:rPr>
          <w:instrText xml:space="preserve"> PAGEREF _Toc166748801 \h </w:instrText>
        </w:r>
        <w:r w:rsidR="005B2B13">
          <w:rPr>
            <w:noProof/>
            <w:webHidden/>
          </w:rPr>
        </w:r>
        <w:r w:rsidR="005B2B13">
          <w:rPr>
            <w:noProof/>
            <w:webHidden/>
          </w:rPr>
          <w:fldChar w:fldCharType="separate"/>
        </w:r>
        <w:r w:rsidR="005B2B13">
          <w:rPr>
            <w:noProof/>
            <w:webHidden/>
          </w:rPr>
          <w:t>9</w:t>
        </w:r>
        <w:r w:rsidR="005B2B13">
          <w:rPr>
            <w:noProof/>
            <w:webHidden/>
          </w:rPr>
          <w:fldChar w:fldCharType="end"/>
        </w:r>
      </w:hyperlink>
    </w:p>
    <w:p w14:paraId="749AB8E2" w14:textId="551D3BC0" w:rsidR="005B2B13" w:rsidRDefault="00B939B7">
      <w:pPr>
        <w:pStyle w:val="TOC2"/>
        <w:tabs>
          <w:tab w:val="right" w:leader="dot" w:pos="10456"/>
        </w:tabs>
        <w:rPr>
          <w:rFonts w:eastAsiaTheme="minorEastAsia"/>
          <w:noProof/>
          <w:sz w:val="24"/>
          <w:szCs w:val="24"/>
          <w:lang w:eastAsia="en-GB"/>
        </w:rPr>
      </w:pPr>
      <w:hyperlink w:anchor="_Toc166748802" w:history="1">
        <w:r w:rsidR="005B2B13" w:rsidRPr="00280F20">
          <w:rPr>
            <w:rStyle w:val="Hyperlink"/>
            <w:noProof/>
          </w:rPr>
          <w:t>Command words</w:t>
        </w:r>
        <w:r w:rsidR="005B2B13">
          <w:rPr>
            <w:noProof/>
            <w:webHidden/>
          </w:rPr>
          <w:tab/>
        </w:r>
        <w:r w:rsidR="005B2B13">
          <w:rPr>
            <w:noProof/>
            <w:webHidden/>
          </w:rPr>
          <w:fldChar w:fldCharType="begin"/>
        </w:r>
        <w:r w:rsidR="005B2B13">
          <w:rPr>
            <w:noProof/>
            <w:webHidden/>
          </w:rPr>
          <w:instrText xml:space="preserve"> PAGEREF _Toc166748802 \h </w:instrText>
        </w:r>
        <w:r w:rsidR="005B2B13">
          <w:rPr>
            <w:noProof/>
            <w:webHidden/>
          </w:rPr>
        </w:r>
        <w:r w:rsidR="005B2B13">
          <w:rPr>
            <w:noProof/>
            <w:webHidden/>
          </w:rPr>
          <w:fldChar w:fldCharType="separate"/>
        </w:r>
        <w:r w:rsidR="005B2B13">
          <w:rPr>
            <w:noProof/>
            <w:webHidden/>
          </w:rPr>
          <w:t>9</w:t>
        </w:r>
        <w:r w:rsidR="005B2B13">
          <w:rPr>
            <w:noProof/>
            <w:webHidden/>
          </w:rPr>
          <w:fldChar w:fldCharType="end"/>
        </w:r>
      </w:hyperlink>
    </w:p>
    <w:p w14:paraId="5BBF9B13" w14:textId="73B54DAE" w:rsidR="005B2B13" w:rsidRDefault="00B939B7">
      <w:pPr>
        <w:pStyle w:val="TOC1"/>
        <w:tabs>
          <w:tab w:val="right" w:leader="dot" w:pos="10456"/>
        </w:tabs>
        <w:rPr>
          <w:rFonts w:eastAsiaTheme="minorEastAsia"/>
          <w:noProof/>
          <w:sz w:val="24"/>
          <w:szCs w:val="24"/>
          <w:lang w:eastAsia="en-GB"/>
        </w:rPr>
      </w:pPr>
      <w:hyperlink w:anchor="_Toc166748808" w:history="1">
        <w:r w:rsidR="005B2B13" w:rsidRPr="00280F20">
          <w:rPr>
            <w:rStyle w:val="Hyperlink"/>
            <w:rFonts w:eastAsia="Calibri"/>
            <w:noProof/>
          </w:rPr>
          <w:t>Specification</w:t>
        </w:r>
        <w:r w:rsidR="005B2B13">
          <w:rPr>
            <w:noProof/>
            <w:webHidden/>
          </w:rPr>
          <w:tab/>
        </w:r>
        <w:r w:rsidR="005B2B13">
          <w:rPr>
            <w:noProof/>
            <w:webHidden/>
          </w:rPr>
          <w:fldChar w:fldCharType="begin"/>
        </w:r>
        <w:r w:rsidR="005B2B13">
          <w:rPr>
            <w:noProof/>
            <w:webHidden/>
          </w:rPr>
          <w:instrText xml:space="preserve"> PAGEREF _Toc166748808 \h </w:instrText>
        </w:r>
        <w:r w:rsidR="005B2B13">
          <w:rPr>
            <w:noProof/>
            <w:webHidden/>
          </w:rPr>
        </w:r>
        <w:r w:rsidR="005B2B13">
          <w:rPr>
            <w:noProof/>
            <w:webHidden/>
          </w:rPr>
          <w:fldChar w:fldCharType="separate"/>
        </w:r>
        <w:r w:rsidR="005B2B13">
          <w:rPr>
            <w:noProof/>
            <w:webHidden/>
          </w:rPr>
          <w:t>1</w:t>
        </w:r>
        <w:r w:rsidR="005B2B13">
          <w:rPr>
            <w:noProof/>
            <w:webHidden/>
          </w:rPr>
          <w:fldChar w:fldCharType="end"/>
        </w:r>
      </w:hyperlink>
      <w:r w:rsidR="00144CC2">
        <w:rPr>
          <w:noProof/>
        </w:rPr>
        <w:t>8</w:t>
      </w:r>
    </w:p>
    <w:p w14:paraId="7FD38712" w14:textId="486E78BB" w:rsidR="00BC43EC" w:rsidRDefault="00F3323B">
      <w:r w:rsidRPr="00BC29F0">
        <w:fldChar w:fldCharType="end"/>
      </w:r>
      <w:r w:rsidR="00E02318" w:rsidRPr="00BC29F0">
        <w:t xml:space="preserve"> </w:t>
      </w:r>
      <w:r w:rsidR="00BC43EC" w:rsidRPr="00BC29F0">
        <w:br w:type="page"/>
      </w:r>
    </w:p>
    <w:p w14:paraId="1C0A46C7" w14:textId="77777777" w:rsidR="001D6ACB" w:rsidRDefault="001D6ACB" w:rsidP="001D6ACB">
      <w:pPr>
        <w:pStyle w:val="Heading1"/>
      </w:pPr>
      <w:bookmarkStart w:id="4" w:name="_Toc166748780"/>
      <w:r>
        <w:t>Course details</w:t>
      </w:r>
      <w:bookmarkEnd w:id="4"/>
    </w:p>
    <w:p w14:paraId="05C64506" w14:textId="77777777" w:rsidR="001D6ACB" w:rsidRDefault="001D6ACB" w:rsidP="001D6ACB">
      <w:pPr>
        <w:pStyle w:val="Heading2"/>
      </w:pPr>
      <w:bookmarkStart w:id="5" w:name="_Toc166748781"/>
      <w:r>
        <w:t>Qualification</w:t>
      </w:r>
      <w:bookmarkEnd w:id="5"/>
    </w:p>
    <w:p w14:paraId="792F8656" w14:textId="2ABEE1E4" w:rsidR="00E25764" w:rsidRPr="00E25764" w:rsidRDefault="00E25764" w:rsidP="00E25764">
      <w:r>
        <w:t xml:space="preserve">AQA A-Level </w:t>
      </w:r>
      <w:r w:rsidR="00082B2D">
        <w:t>Maths</w:t>
      </w:r>
    </w:p>
    <w:p w14:paraId="22C2C3DB" w14:textId="1D31F619" w:rsidR="00E25764" w:rsidRPr="009F7A35" w:rsidRDefault="001D6ACB" w:rsidP="009F7A35">
      <w:pPr>
        <w:pStyle w:val="Heading2"/>
        <w:rPr>
          <w:rStyle w:val="Hyperlink"/>
          <w:color w:val="0F4761" w:themeColor="accent1" w:themeShade="BF"/>
          <w:u w:val="none"/>
        </w:rPr>
      </w:pPr>
      <w:bookmarkStart w:id="6" w:name="_Toc166748782"/>
      <w:r>
        <w:t>Specification</w:t>
      </w:r>
      <w:bookmarkEnd w:id="6"/>
    </w:p>
    <w:p w14:paraId="1AAB7BBF" w14:textId="16D8B68E" w:rsidR="001A0327" w:rsidRPr="00E25764" w:rsidRDefault="00B939B7" w:rsidP="00E25764">
      <w:hyperlink r:id="rId13" w:history="1">
        <w:r w:rsidR="002D3A7A">
          <w:rPr>
            <w:rStyle w:val="Hyperlink"/>
          </w:rPr>
          <w:t xml:space="preserve">AQA | AS and A-level | Mathematics | Specification </w:t>
        </w:r>
        <w:proofErr w:type="gramStart"/>
        <w:r w:rsidR="002D3A7A">
          <w:rPr>
            <w:rStyle w:val="Hyperlink"/>
          </w:rPr>
          <w:t>at a glance</w:t>
        </w:r>
        <w:proofErr w:type="gramEnd"/>
      </w:hyperlink>
    </w:p>
    <w:p w14:paraId="132B5DEC" w14:textId="11FA7201" w:rsidR="001D6ACB" w:rsidRDefault="001D6ACB" w:rsidP="001D6ACB">
      <w:pPr>
        <w:pStyle w:val="Heading2"/>
      </w:pPr>
      <w:bookmarkStart w:id="7" w:name="_Toc166748783"/>
      <w:r>
        <w:t>Entry Requirements</w:t>
      </w:r>
      <w:bookmarkEnd w:id="7"/>
    </w:p>
    <w:p w14:paraId="00C94D04" w14:textId="1346F90B" w:rsidR="006265DB" w:rsidRDefault="006265DB" w:rsidP="00D86722">
      <w:pPr>
        <w:pStyle w:val="ListParagraph"/>
        <w:numPr>
          <w:ilvl w:val="0"/>
          <w:numId w:val="2"/>
        </w:numPr>
      </w:pPr>
      <w:r>
        <w:t xml:space="preserve">Grade </w:t>
      </w:r>
      <w:r w:rsidR="001A0327">
        <w:t>7</w:t>
      </w:r>
      <w:r>
        <w:t xml:space="preserve"> in GCSE Maths</w:t>
      </w:r>
    </w:p>
    <w:p w14:paraId="7F9EF8FD" w14:textId="71B97E55" w:rsidR="001D6ACB" w:rsidRDefault="001D6ACB" w:rsidP="001D6ACB">
      <w:pPr>
        <w:pStyle w:val="Heading2"/>
      </w:pPr>
      <w:bookmarkStart w:id="8" w:name="_Toc166748784"/>
      <w:r>
        <w:t>Calendar</w:t>
      </w:r>
      <w:bookmarkEnd w:id="8"/>
    </w:p>
    <w:tbl>
      <w:tblPr>
        <w:tblStyle w:val="TableGrid"/>
        <w:tblW w:w="0" w:type="auto"/>
        <w:tblLook w:val="04A0" w:firstRow="1" w:lastRow="0" w:firstColumn="1" w:lastColumn="0" w:noHBand="0" w:noVBand="1"/>
      </w:tblPr>
      <w:tblGrid>
        <w:gridCol w:w="899"/>
        <w:gridCol w:w="2110"/>
        <w:gridCol w:w="2373"/>
        <w:gridCol w:w="2268"/>
        <w:gridCol w:w="2806"/>
      </w:tblGrid>
      <w:tr w:rsidR="00E50563" w:rsidRPr="0092749E" w14:paraId="3C03CAB2" w14:textId="77777777" w:rsidTr="00E50563">
        <w:tc>
          <w:tcPr>
            <w:tcW w:w="899" w:type="dxa"/>
            <w:vMerge w:val="restart"/>
            <w:vAlign w:val="center"/>
          </w:tcPr>
          <w:p w14:paraId="671CC2D4" w14:textId="77777777" w:rsidR="00E50563" w:rsidRPr="0092749E" w:rsidRDefault="00E50563" w:rsidP="0092749E">
            <w:pPr>
              <w:jc w:val="center"/>
              <w:rPr>
                <w:b/>
                <w:bCs/>
              </w:rPr>
            </w:pPr>
            <w:r w:rsidRPr="0092749E">
              <w:rPr>
                <w:b/>
                <w:bCs/>
              </w:rPr>
              <w:t>Half-term</w:t>
            </w:r>
          </w:p>
        </w:tc>
        <w:tc>
          <w:tcPr>
            <w:tcW w:w="4483" w:type="dxa"/>
            <w:gridSpan w:val="2"/>
            <w:vAlign w:val="center"/>
          </w:tcPr>
          <w:p w14:paraId="653CFF7D" w14:textId="77777777" w:rsidR="00E50563" w:rsidRPr="0092749E" w:rsidRDefault="00E50563" w:rsidP="0092749E">
            <w:pPr>
              <w:jc w:val="center"/>
              <w:rPr>
                <w:b/>
                <w:bCs/>
              </w:rPr>
            </w:pPr>
            <w:r w:rsidRPr="0092749E">
              <w:rPr>
                <w:b/>
                <w:bCs/>
              </w:rPr>
              <w:t>Year 12</w:t>
            </w:r>
          </w:p>
        </w:tc>
        <w:tc>
          <w:tcPr>
            <w:tcW w:w="5074" w:type="dxa"/>
            <w:gridSpan w:val="2"/>
            <w:vAlign w:val="center"/>
          </w:tcPr>
          <w:p w14:paraId="23C79DF7" w14:textId="62B42D0F" w:rsidR="00E50563" w:rsidRPr="0092749E" w:rsidRDefault="00E50563" w:rsidP="0092749E">
            <w:pPr>
              <w:jc w:val="center"/>
              <w:rPr>
                <w:b/>
                <w:bCs/>
              </w:rPr>
            </w:pPr>
            <w:r w:rsidRPr="0092749E">
              <w:rPr>
                <w:b/>
                <w:bCs/>
              </w:rPr>
              <w:t>Year 13</w:t>
            </w:r>
          </w:p>
        </w:tc>
      </w:tr>
      <w:tr w:rsidR="00E50563" w:rsidRPr="0092749E" w14:paraId="0C00CF7C" w14:textId="77777777" w:rsidTr="00E50563">
        <w:tc>
          <w:tcPr>
            <w:tcW w:w="899" w:type="dxa"/>
            <w:vMerge/>
            <w:vAlign w:val="center"/>
          </w:tcPr>
          <w:p w14:paraId="2F7B62F0" w14:textId="77777777" w:rsidR="00E50563" w:rsidRPr="0092749E" w:rsidRDefault="00E50563" w:rsidP="0092749E">
            <w:pPr>
              <w:jc w:val="center"/>
              <w:rPr>
                <w:b/>
                <w:bCs/>
              </w:rPr>
            </w:pPr>
          </w:p>
        </w:tc>
        <w:tc>
          <w:tcPr>
            <w:tcW w:w="2110" w:type="dxa"/>
            <w:vAlign w:val="center"/>
          </w:tcPr>
          <w:p w14:paraId="62D6892A" w14:textId="65C747D4" w:rsidR="00E50563" w:rsidRPr="0092749E" w:rsidRDefault="00E50563" w:rsidP="0092749E">
            <w:pPr>
              <w:jc w:val="center"/>
              <w:rPr>
                <w:b/>
                <w:bCs/>
              </w:rPr>
            </w:pPr>
            <w:r>
              <w:rPr>
                <w:b/>
                <w:bCs/>
              </w:rPr>
              <w:t>Teacher 1</w:t>
            </w:r>
          </w:p>
        </w:tc>
        <w:tc>
          <w:tcPr>
            <w:tcW w:w="2373" w:type="dxa"/>
            <w:vAlign w:val="center"/>
          </w:tcPr>
          <w:p w14:paraId="2B8F6FC0" w14:textId="1770329E" w:rsidR="00E50563" w:rsidRPr="0092749E" w:rsidRDefault="00E50563" w:rsidP="0092749E">
            <w:pPr>
              <w:jc w:val="center"/>
              <w:rPr>
                <w:b/>
                <w:bCs/>
              </w:rPr>
            </w:pPr>
            <w:r>
              <w:rPr>
                <w:b/>
                <w:bCs/>
              </w:rPr>
              <w:t>Teacher 2</w:t>
            </w:r>
          </w:p>
        </w:tc>
        <w:tc>
          <w:tcPr>
            <w:tcW w:w="2268" w:type="dxa"/>
            <w:vAlign w:val="center"/>
          </w:tcPr>
          <w:p w14:paraId="048E7069" w14:textId="1C128E40" w:rsidR="00E50563" w:rsidRPr="0092749E" w:rsidRDefault="00E50563" w:rsidP="0092749E">
            <w:pPr>
              <w:jc w:val="center"/>
              <w:rPr>
                <w:b/>
                <w:bCs/>
              </w:rPr>
            </w:pPr>
            <w:r>
              <w:rPr>
                <w:b/>
                <w:bCs/>
              </w:rPr>
              <w:t>Teacher 1</w:t>
            </w:r>
          </w:p>
        </w:tc>
        <w:tc>
          <w:tcPr>
            <w:tcW w:w="2806" w:type="dxa"/>
            <w:vAlign w:val="center"/>
          </w:tcPr>
          <w:p w14:paraId="38BED511" w14:textId="157F1EE6" w:rsidR="00E50563" w:rsidRPr="0092749E" w:rsidRDefault="00E50563" w:rsidP="0092749E">
            <w:pPr>
              <w:jc w:val="center"/>
              <w:rPr>
                <w:b/>
                <w:bCs/>
              </w:rPr>
            </w:pPr>
            <w:r>
              <w:rPr>
                <w:b/>
                <w:bCs/>
              </w:rPr>
              <w:t>Teacher 2</w:t>
            </w:r>
          </w:p>
        </w:tc>
      </w:tr>
      <w:tr w:rsidR="00894901" w14:paraId="25D44119" w14:textId="77777777" w:rsidTr="00E50563">
        <w:trPr>
          <w:trHeight w:val="1013"/>
        </w:trPr>
        <w:tc>
          <w:tcPr>
            <w:tcW w:w="899" w:type="dxa"/>
            <w:vAlign w:val="center"/>
          </w:tcPr>
          <w:p w14:paraId="095FD674" w14:textId="5A14C434" w:rsidR="00894901" w:rsidRDefault="00BE2725" w:rsidP="0092749E">
            <w:pPr>
              <w:jc w:val="center"/>
            </w:pPr>
            <w:r>
              <w:t>1</w:t>
            </w:r>
          </w:p>
        </w:tc>
        <w:tc>
          <w:tcPr>
            <w:tcW w:w="2110" w:type="dxa"/>
            <w:vAlign w:val="center"/>
          </w:tcPr>
          <w:p w14:paraId="40D9BE6F" w14:textId="3B586DBF" w:rsidR="009F573F" w:rsidRDefault="006E1A7B" w:rsidP="0092749E">
            <w:pPr>
              <w:jc w:val="center"/>
            </w:pPr>
            <w:r>
              <w:t>Algebra and Functions</w:t>
            </w:r>
          </w:p>
        </w:tc>
        <w:tc>
          <w:tcPr>
            <w:tcW w:w="2373" w:type="dxa"/>
            <w:vAlign w:val="center"/>
          </w:tcPr>
          <w:p w14:paraId="7883F0D1" w14:textId="3B91CD17" w:rsidR="00CE7122" w:rsidRDefault="006E1A7B" w:rsidP="0092749E">
            <w:pPr>
              <w:jc w:val="center"/>
            </w:pPr>
            <w:r>
              <w:t>Co-ordinate Geometry</w:t>
            </w:r>
            <w:r w:rsidR="001C7BA0">
              <w:t>, Graphs and Circles</w:t>
            </w:r>
          </w:p>
        </w:tc>
        <w:tc>
          <w:tcPr>
            <w:tcW w:w="2268" w:type="dxa"/>
            <w:vAlign w:val="center"/>
          </w:tcPr>
          <w:p w14:paraId="2C8565E8" w14:textId="0345E92C" w:rsidR="009F573F" w:rsidRDefault="0085760C" w:rsidP="00E50563">
            <w:pPr>
              <w:jc w:val="center"/>
            </w:pPr>
            <w:r>
              <w:t>Algebraic Methods, Functions, Parametric Equations</w:t>
            </w:r>
          </w:p>
        </w:tc>
        <w:tc>
          <w:tcPr>
            <w:tcW w:w="2806" w:type="dxa"/>
            <w:vAlign w:val="center"/>
          </w:tcPr>
          <w:p w14:paraId="78BA802D" w14:textId="3ED24EC7" w:rsidR="00245B28" w:rsidRPr="00245B28" w:rsidRDefault="0085760C" w:rsidP="0092749E">
            <w:pPr>
              <w:jc w:val="center"/>
            </w:pPr>
            <w:r>
              <w:t>Trigonometry</w:t>
            </w:r>
          </w:p>
        </w:tc>
      </w:tr>
      <w:tr w:rsidR="00894901" w14:paraId="6CD0AD23" w14:textId="77777777" w:rsidTr="00E50563">
        <w:trPr>
          <w:trHeight w:val="1189"/>
        </w:trPr>
        <w:tc>
          <w:tcPr>
            <w:tcW w:w="899" w:type="dxa"/>
            <w:vAlign w:val="center"/>
          </w:tcPr>
          <w:p w14:paraId="21D7763E" w14:textId="69B7EB89" w:rsidR="00894901" w:rsidRDefault="00BE2725" w:rsidP="0092749E">
            <w:pPr>
              <w:jc w:val="center"/>
            </w:pPr>
            <w:r>
              <w:t>2</w:t>
            </w:r>
          </w:p>
        </w:tc>
        <w:tc>
          <w:tcPr>
            <w:tcW w:w="2110" w:type="dxa"/>
            <w:vAlign w:val="center"/>
          </w:tcPr>
          <w:p w14:paraId="4138CD7E" w14:textId="0BA30E4E" w:rsidR="009F573F" w:rsidRDefault="00726286" w:rsidP="0092749E">
            <w:pPr>
              <w:jc w:val="center"/>
            </w:pPr>
            <w:r>
              <w:t>Proof, Binomial Expansion and Trigonometry</w:t>
            </w:r>
          </w:p>
          <w:p w14:paraId="4D25F14D" w14:textId="1C87F2D2" w:rsidR="009F573F" w:rsidRDefault="009F573F" w:rsidP="0092749E">
            <w:pPr>
              <w:jc w:val="center"/>
            </w:pPr>
          </w:p>
        </w:tc>
        <w:tc>
          <w:tcPr>
            <w:tcW w:w="2373" w:type="dxa"/>
            <w:vAlign w:val="center"/>
          </w:tcPr>
          <w:p w14:paraId="5AD23492" w14:textId="68DE7727" w:rsidR="003B4834" w:rsidRPr="00DC4D6D" w:rsidRDefault="00172EB0" w:rsidP="00E50563">
            <w:pPr>
              <w:jc w:val="center"/>
            </w:pPr>
            <w:r>
              <w:t>Differentiation</w:t>
            </w:r>
          </w:p>
        </w:tc>
        <w:tc>
          <w:tcPr>
            <w:tcW w:w="2268" w:type="dxa"/>
            <w:vAlign w:val="center"/>
          </w:tcPr>
          <w:p w14:paraId="434CD349" w14:textId="4885733B" w:rsidR="009F573F" w:rsidRDefault="005F2950" w:rsidP="0092749E">
            <w:pPr>
              <w:jc w:val="center"/>
            </w:pPr>
            <w:r>
              <w:t>Differentiation</w:t>
            </w:r>
          </w:p>
        </w:tc>
        <w:tc>
          <w:tcPr>
            <w:tcW w:w="2806" w:type="dxa"/>
            <w:vAlign w:val="center"/>
          </w:tcPr>
          <w:p w14:paraId="4D37B2BC" w14:textId="18C74CAF" w:rsidR="00603725" w:rsidRDefault="005F2950" w:rsidP="0092749E">
            <w:pPr>
              <w:jc w:val="center"/>
            </w:pPr>
            <w:r>
              <w:t>Trigonometry, Vectors, Numerical Methods.</w:t>
            </w:r>
          </w:p>
        </w:tc>
      </w:tr>
      <w:tr w:rsidR="00894901" w14:paraId="4CCE3BEA" w14:textId="77777777" w:rsidTr="00E50563">
        <w:trPr>
          <w:trHeight w:val="1142"/>
        </w:trPr>
        <w:tc>
          <w:tcPr>
            <w:tcW w:w="899" w:type="dxa"/>
            <w:vAlign w:val="center"/>
          </w:tcPr>
          <w:p w14:paraId="452863FD" w14:textId="4FD3CF25" w:rsidR="00894901" w:rsidRDefault="00BE2725" w:rsidP="0092749E">
            <w:pPr>
              <w:jc w:val="center"/>
            </w:pPr>
            <w:r>
              <w:t>3</w:t>
            </w:r>
          </w:p>
        </w:tc>
        <w:tc>
          <w:tcPr>
            <w:tcW w:w="2110" w:type="dxa"/>
            <w:vAlign w:val="center"/>
          </w:tcPr>
          <w:p w14:paraId="64BDFFAA" w14:textId="74D3E8E2" w:rsidR="009F573F" w:rsidRDefault="00094F6E" w:rsidP="0092749E">
            <w:pPr>
              <w:jc w:val="center"/>
            </w:pPr>
            <w:r>
              <w:t>Exponentials and Logarithms</w:t>
            </w:r>
          </w:p>
        </w:tc>
        <w:tc>
          <w:tcPr>
            <w:tcW w:w="2373" w:type="dxa"/>
            <w:vAlign w:val="center"/>
          </w:tcPr>
          <w:p w14:paraId="1C8F0590" w14:textId="240DDA70" w:rsidR="002F20C9" w:rsidRDefault="00094F6E" w:rsidP="00F95D9D">
            <w:pPr>
              <w:jc w:val="center"/>
            </w:pPr>
            <w:r>
              <w:t>Integration</w:t>
            </w:r>
            <w:r w:rsidR="008C1C8F">
              <w:t>,</w:t>
            </w:r>
            <w:r>
              <w:t xml:space="preserve"> Vectors</w:t>
            </w:r>
          </w:p>
        </w:tc>
        <w:tc>
          <w:tcPr>
            <w:tcW w:w="2268" w:type="dxa"/>
            <w:vAlign w:val="center"/>
          </w:tcPr>
          <w:p w14:paraId="5F4EE1DD" w14:textId="042BD1B4" w:rsidR="009F573F" w:rsidRDefault="003F0721" w:rsidP="0092749E">
            <w:pPr>
              <w:jc w:val="center"/>
            </w:pPr>
            <w:r>
              <w:t>Sequences and Series, Binomial Expansion</w:t>
            </w:r>
          </w:p>
        </w:tc>
        <w:tc>
          <w:tcPr>
            <w:tcW w:w="2806" w:type="dxa"/>
            <w:vAlign w:val="center"/>
          </w:tcPr>
          <w:p w14:paraId="35D523E1" w14:textId="79C78148" w:rsidR="00176351" w:rsidRDefault="00D359C9" w:rsidP="00E50563">
            <w:pPr>
              <w:jc w:val="center"/>
            </w:pPr>
            <w:r>
              <w:t>Integration</w:t>
            </w:r>
          </w:p>
        </w:tc>
      </w:tr>
      <w:tr w:rsidR="00BE2725" w14:paraId="3D9D6411" w14:textId="77777777" w:rsidTr="00E50563">
        <w:trPr>
          <w:trHeight w:val="763"/>
        </w:trPr>
        <w:tc>
          <w:tcPr>
            <w:tcW w:w="899" w:type="dxa"/>
            <w:vAlign w:val="center"/>
          </w:tcPr>
          <w:p w14:paraId="1F6421D5" w14:textId="0BBE9942" w:rsidR="00BE2725" w:rsidRDefault="00BE2725" w:rsidP="0092749E">
            <w:pPr>
              <w:jc w:val="center"/>
            </w:pPr>
            <w:r>
              <w:t>4</w:t>
            </w:r>
          </w:p>
        </w:tc>
        <w:tc>
          <w:tcPr>
            <w:tcW w:w="2110" w:type="dxa"/>
            <w:vAlign w:val="center"/>
          </w:tcPr>
          <w:p w14:paraId="11639152" w14:textId="34F43778" w:rsidR="009F573F" w:rsidRDefault="008C1C8F" w:rsidP="0092749E">
            <w:pPr>
              <w:jc w:val="center"/>
            </w:pPr>
            <w:r>
              <w:t>Mechanics (Kinematics 1)</w:t>
            </w:r>
          </w:p>
        </w:tc>
        <w:tc>
          <w:tcPr>
            <w:tcW w:w="2373" w:type="dxa"/>
            <w:vAlign w:val="center"/>
          </w:tcPr>
          <w:p w14:paraId="5F72AF8F" w14:textId="23D4EB54" w:rsidR="00013943" w:rsidRDefault="00CD4688" w:rsidP="0092749E">
            <w:pPr>
              <w:jc w:val="center"/>
            </w:pPr>
            <w:r>
              <w:t>Statistics (Sampling, Data Representation and Data Interpretation)</w:t>
            </w:r>
          </w:p>
        </w:tc>
        <w:tc>
          <w:tcPr>
            <w:tcW w:w="2268" w:type="dxa"/>
            <w:vAlign w:val="center"/>
          </w:tcPr>
          <w:p w14:paraId="5CB368A5" w14:textId="5B8E11B2" w:rsidR="009F573F" w:rsidRDefault="00D359C9" w:rsidP="0092749E">
            <w:pPr>
              <w:jc w:val="center"/>
            </w:pPr>
            <w:r>
              <w:t>Statistics (</w:t>
            </w:r>
            <w:r w:rsidR="00373E41">
              <w:t>C</w:t>
            </w:r>
            <w:r>
              <w:t xml:space="preserve">orrelation, </w:t>
            </w:r>
            <w:r w:rsidR="00373E41">
              <w:t>R</w:t>
            </w:r>
            <w:r>
              <w:t xml:space="preserve">egression and </w:t>
            </w:r>
            <w:r w:rsidR="00373E41">
              <w:t>P</w:t>
            </w:r>
            <w:r w:rsidR="000B6DDB">
              <w:t>robability)</w:t>
            </w:r>
          </w:p>
        </w:tc>
        <w:tc>
          <w:tcPr>
            <w:tcW w:w="2806" w:type="dxa"/>
            <w:vAlign w:val="center"/>
          </w:tcPr>
          <w:p w14:paraId="4DC5F038" w14:textId="56571428" w:rsidR="0092749E" w:rsidRDefault="000B6DDB" w:rsidP="0092749E">
            <w:pPr>
              <w:jc w:val="center"/>
            </w:pPr>
            <w:r>
              <w:t>Mechanics (Dynamics)</w:t>
            </w:r>
          </w:p>
        </w:tc>
      </w:tr>
      <w:tr w:rsidR="00BE2725" w14:paraId="30FF442D" w14:textId="77777777" w:rsidTr="00E50563">
        <w:trPr>
          <w:trHeight w:val="830"/>
        </w:trPr>
        <w:tc>
          <w:tcPr>
            <w:tcW w:w="899" w:type="dxa"/>
            <w:vAlign w:val="center"/>
          </w:tcPr>
          <w:p w14:paraId="70E9EB28" w14:textId="2A0A3226" w:rsidR="00BE2725" w:rsidRDefault="00BE2725" w:rsidP="0092749E">
            <w:pPr>
              <w:jc w:val="center"/>
            </w:pPr>
            <w:r>
              <w:t>5</w:t>
            </w:r>
          </w:p>
        </w:tc>
        <w:tc>
          <w:tcPr>
            <w:tcW w:w="2110" w:type="dxa"/>
            <w:vAlign w:val="center"/>
          </w:tcPr>
          <w:p w14:paraId="6B3D6809" w14:textId="41186BA8" w:rsidR="009F573F" w:rsidRDefault="00967591" w:rsidP="0092749E">
            <w:pPr>
              <w:jc w:val="center"/>
            </w:pPr>
            <w:r>
              <w:t>Mechanics (Forces and Newton’s Laws)</w:t>
            </w:r>
          </w:p>
        </w:tc>
        <w:tc>
          <w:tcPr>
            <w:tcW w:w="2373" w:type="dxa"/>
            <w:vAlign w:val="center"/>
          </w:tcPr>
          <w:p w14:paraId="58EF4754" w14:textId="198BC627" w:rsidR="00BE2725" w:rsidRDefault="00967591" w:rsidP="0092749E">
            <w:pPr>
              <w:jc w:val="center"/>
            </w:pPr>
            <w:r>
              <w:t>Statistics (</w:t>
            </w:r>
            <w:r w:rsidR="00B7516C">
              <w:t>Probability, Statistical Distributions and Statistical Hypothesis Testing)</w:t>
            </w:r>
          </w:p>
        </w:tc>
        <w:tc>
          <w:tcPr>
            <w:tcW w:w="2268" w:type="dxa"/>
            <w:vAlign w:val="center"/>
          </w:tcPr>
          <w:p w14:paraId="529D4DAB" w14:textId="37AB69FE" w:rsidR="009F573F" w:rsidRDefault="008C014C" w:rsidP="0092749E">
            <w:pPr>
              <w:jc w:val="center"/>
            </w:pPr>
            <w:r>
              <w:t>Statistics (Normal Distribution)</w:t>
            </w:r>
          </w:p>
        </w:tc>
        <w:tc>
          <w:tcPr>
            <w:tcW w:w="2806" w:type="dxa"/>
            <w:vAlign w:val="center"/>
          </w:tcPr>
          <w:p w14:paraId="6E904DA2" w14:textId="3114B8F6" w:rsidR="0092749E" w:rsidRDefault="008C014C" w:rsidP="0092749E">
            <w:pPr>
              <w:jc w:val="center"/>
            </w:pPr>
            <w:r>
              <w:t>Mechanics (Kinematics 2 and Moments)</w:t>
            </w:r>
          </w:p>
        </w:tc>
      </w:tr>
      <w:tr w:rsidR="00E50563" w14:paraId="3F5E6AA0" w14:textId="77777777" w:rsidTr="00C63B49">
        <w:trPr>
          <w:trHeight w:val="911"/>
        </w:trPr>
        <w:tc>
          <w:tcPr>
            <w:tcW w:w="899" w:type="dxa"/>
            <w:vAlign w:val="center"/>
          </w:tcPr>
          <w:p w14:paraId="26A2B749" w14:textId="6432A5FB" w:rsidR="00E50563" w:rsidRDefault="00E50563" w:rsidP="0092749E">
            <w:pPr>
              <w:jc w:val="center"/>
            </w:pPr>
            <w:r>
              <w:t>6</w:t>
            </w:r>
          </w:p>
        </w:tc>
        <w:tc>
          <w:tcPr>
            <w:tcW w:w="2110" w:type="dxa"/>
            <w:shd w:val="clear" w:color="auto" w:fill="7F7F7F" w:themeFill="text1" w:themeFillTint="80"/>
            <w:vAlign w:val="center"/>
          </w:tcPr>
          <w:p w14:paraId="44246BEA" w14:textId="0FCAA025" w:rsidR="00E50563" w:rsidRDefault="00E50563" w:rsidP="0092749E">
            <w:pPr>
              <w:jc w:val="center"/>
            </w:pPr>
          </w:p>
        </w:tc>
        <w:tc>
          <w:tcPr>
            <w:tcW w:w="2373" w:type="dxa"/>
            <w:shd w:val="clear" w:color="auto" w:fill="7F7F7F" w:themeFill="text1" w:themeFillTint="80"/>
            <w:vAlign w:val="center"/>
          </w:tcPr>
          <w:p w14:paraId="638ABFD7" w14:textId="77777777" w:rsidR="00E50563" w:rsidRDefault="00E50563" w:rsidP="0092749E">
            <w:pPr>
              <w:jc w:val="center"/>
            </w:pPr>
            <w:r>
              <w:t xml:space="preserve"> </w:t>
            </w:r>
          </w:p>
        </w:tc>
        <w:tc>
          <w:tcPr>
            <w:tcW w:w="2268" w:type="dxa"/>
            <w:shd w:val="clear" w:color="auto" w:fill="7F7F7F" w:themeFill="text1" w:themeFillTint="80"/>
            <w:vAlign w:val="center"/>
          </w:tcPr>
          <w:p w14:paraId="4B5E43A3" w14:textId="7EFDA408" w:rsidR="00E50563" w:rsidRDefault="00E50563" w:rsidP="0092749E">
            <w:pPr>
              <w:jc w:val="center"/>
            </w:pPr>
          </w:p>
        </w:tc>
        <w:tc>
          <w:tcPr>
            <w:tcW w:w="2806" w:type="dxa"/>
            <w:shd w:val="clear" w:color="auto" w:fill="7F7F7F" w:themeFill="text1" w:themeFillTint="80"/>
            <w:vAlign w:val="center"/>
          </w:tcPr>
          <w:p w14:paraId="7A558F11" w14:textId="77777777" w:rsidR="00E50563" w:rsidRDefault="00E50563" w:rsidP="0092749E">
            <w:pPr>
              <w:jc w:val="center"/>
            </w:pPr>
          </w:p>
        </w:tc>
      </w:tr>
    </w:tbl>
    <w:p w14:paraId="0C3E36E1" w14:textId="77777777" w:rsidR="00894901" w:rsidRPr="00894901" w:rsidRDefault="00894901" w:rsidP="00894901"/>
    <w:p w14:paraId="2CBAF846" w14:textId="77777777" w:rsidR="00BE2725" w:rsidRDefault="001D6ACB" w:rsidP="001D6ACB">
      <w:pPr>
        <w:pStyle w:val="Heading2"/>
      </w:pPr>
      <w:bookmarkStart w:id="9" w:name="_Toc166748785"/>
      <w:r>
        <w:t>Contact details</w:t>
      </w:r>
      <w:bookmarkEnd w:id="9"/>
    </w:p>
    <w:p w14:paraId="37EFF760" w14:textId="097EE493" w:rsidR="00BE2725" w:rsidRDefault="00B06B65" w:rsidP="00BE2725">
      <w:r>
        <w:t>Maths Faculty Leader</w:t>
      </w:r>
      <w:r w:rsidR="00BE2725">
        <w:t xml:space="preserve">: </w:t>
      </w:r>
      <w:r w:rsidR="00BB5B4C">
        <w:t>Holly Mclean</w:t>
      </w:r>
      <w:r w:rsidR="00BE2725">
        <w:t xml:space="preserve"> </w:t>
      </w:r>
      <w:hyperlink r:id="rId14" w:history="1">
        <w:r w:rsidR="00BB5B4C" w:rsidRPr="007F50D5">
          <w:rPr>
            <w:rStyle w:val="Hyperlink"/>
          </w:rPr>
          <w:t>hmclean01@beckfoot.org</w:t>
        </w:r>
      </w:hyperlink>
      <w:r w:rsidR="00BB5B4C">
        <w:t xml:space="preserve"> </w:t>
      </w:r>
    </w:p>
    <w:p w14:paraId="6DB7740B" w14:textId="03F8DFEE" w:rsidR="005E1A7A" w:rsidRDefault="00EE7AB4" w:rsidP="005E1A7A">
      <w:r>
        <w:t>Maths KS5 Co-ordinator</w:t>
      </w:r>
      <w:r w:rsidR="005E1A7A">
        <w:t xml:space="preserve">: </w:t>
      </w:r>
      <w:r w:rsidR="00214964">
        <w:t>Mel Dworakowski</w:t>
      </w:r>
      <w:r w:rsidR="005E1A7A">
        <w:t xml:space="preserve"> </w:t>
      </w:r>
      <w:hyperlink r:id="rId15" w:history="1">
        <w:r w:rsidR="00D94EBE" w:rsidRPr="00BB622D">
          <w:rPr>
            <w:rStyle w:val="Hyperlink"/>
          </w:rPr>
          <w:t>mdworakowski01@beckfoot.org</w:t>
        </w:r>
      </w:hyperlink>
      <w:r w:rsidR="00214964">
        <w:t xml:space="preserve"> </w:t>
      </w:r>
    </w:p>
    <w:p w14:paraId="6A9AE43B" w14:textId="69471700" w:rsidR="000626F5" w:rsidRDefault="000626F5" w:rsidP="005E1A7A">
      <w:r>
        <w:t xml:space="preserve">A-Level Maths teacher: Adam Braid </w:t>
      </w:r>
      <w:hyperlink r:id="rId16" w:history="1">
        <w:r w:rsidRPr="00BB622D">
          <w:rPr>
            <w:rStyle w:val="Hyperlink"/>
          </w:rPr>
          <w:t>abraid01@beckfoot.org</w:t>
        </w:r>
      </w:hyperlink>
      <w:r>
        <w:t xml:space="preserve"> </w:t>
      </w:r>
    </w:p>
    <w:p w14:paraId="7621A05D" w14:textId="6BBA7156" w:rsidR="005E1A7A" w:rsidRDefault="005E1A7A" w:rsidP="005E1A7A">
      <w:r>
        <w:t xml:space="preserve">A-Level </w:t>
      </w:r>
      <w:r w:rsidR="009D374D">
        <w:t>Maths</w:t>
      </w:r>
      <w:r>
        <w:t xml:space="preserve"> teacher: </w:t>
      </w:r>
      <w:r w:rsidR="00D94EBE">
        <w:t xml:space="preserve">Charlotte Holden </w:t>
      </w:r>
      <w:hyperlink r:id="rId17">
        <w:r w:rsidR="00D94EBE" w:rsidRPr="6AE2464E">
          <w:rPr>
            <w:rStyle w:val="Hyperlink"/>
          </w:rPr>
          <w:t>cholden01@beckfoot.org</w:t>
        </w:r>
      </w:hyperlink>
      <w:r w:rsidR="00D94EBE">
        <w:t xml:space="preserve"> </w:t>
      </w:r>
    </w:p>
    <w:p w14:paraId="23F9B929" w14:textId="0B4052EC" w:rsidR="470D626B" w:rsidRDefault="470D626B">
      <w:r>
        <w:t xml:space="preserve">A-Level Maths teacher: Neil Kendall </w:t>
      </w:r>
      <w:hyperlink r:id="rId18">
        <w:r w:rsidRPr="6AE2464E">
          <w:rPr>
            <w:rStyle w:val="Hyperlink"/>
          </w:rPr>
          <w:t>nkendall01@beckfoot.org</w:t>
        </w:r>
      </w:hyperlink>
      <w:r>
        <w:t xml:space="preserve"> </w:t>
      </w:r>
    </w:p>
    <w:p w14:paraId="2B45FB52" w14:textId="2AA8D923" w:rsidR="005E1A7A" w:rsidRDefault="005E1A7A" w:rsidP="005E1A7A">
      <w:r>
        <w:t xml:space="preserve">A-Level </w:t>
      </w:r>
      <w:r w:rsidR="009D374D">
        <w:t>Maths</w:t>
      </w:r>
      <w:r>
        <w:t xml:space="preserve"> teacher: </w:t>
      </w:r>
      <w:r w:rsidR="00D94EBE">
        <w:t>Neil Kettle</w:t>
      </w:r>
      <w:r w:rsidR="00AF64E2">
        <w:t xml:space="preserve"> </w:t>
      </w:r>
      <w:hyperlink r:id="rId19" w:history="1">
        <w:r w:rsidR="00AF64E2" w:rsidRPr="00BB622D">
          <w:rPr>
            <w:rStyle w:val="Hyperlink"/>
          </w:rPr>
          <w:t>nkettle01@beckfoot.org</w:t>
        </w:r>
      </w:hyperlink>
      <w:r w:rsidR="00AF64E2">
        <w:t xml:space="preserve"> </w:t>
      </w:r>
    </w:p>
    <w:p w14:paraId="1529A3F9" w14:textId="4E92AB17" w:rsidR="000626F5" w:rsidRDefault="00AF64E2" w:rsidP="005E1A7A">
      <w:r>
        <w:t xml:space="preserve">A-Level Maths teacher: Nick Illingworth </w:t>
      </w:r>
      <w:hyperlink r:id="rId20" w:history="1">
        <w:r w:rsidRPr="00BB622D">
          <w:rPr>
            <w:rStyle w:val="Hyperlink"/>
          </w:rPr>
          <w:t>nillingworth01@beckfoot.org</w:t>
        </w:r>
      </w:hyperlink>
      <w:r>
        <w:t xml:space="preserve"> </w:t>
      </w:r>
    </w:p>
    <w:p w14:paraId="054A0560" w14:textId="757B9EF9" w:rsidR="00BC43EC" w:rsidRDefault="00BC43EC" w:rsidP="001D6ACB">
      <w:pPr>
        <w:pStyle w:val="Heading1"/>
      </w:pPr>
      <w:bookmarkStart w:id="10" w:name="_Toc166748786"/>
      <w:r>
        <w:t>Organisation</w:t>
      </w:r>
      <w:bookmarkEnd w:id="10"/>
    </w:p>
    <w:p w14:paraId="5E1005F4" w14:textId="77777777" w:rsidR="001916A5" w:rsidRPr="001B7369" w:rsidRDefault="00031EFD" w:rsidP="6AE2464E">
      <w:r w:rsidRPr="001B7369">
        <w:t xml:space="preserve">You are expected to maintain a well-organised </w:t>
      </w:r>
      <w:r w:rsidR="00C63B49" w:rsidRPr="001B7369">
        <w:t>exercise book</w:t>
      </w:r>
      <w:r w:rsidR="0055448F" w:rsidRPr="001B7369">
        <w:t>:</w:t>
      </w:r>
    </w:p>
    <w:p w14:paraId="6B6B91E8" w14:textId="77777777" w:rsidR="001916A5" w:rsidRPr="001B7369" w:rsidRDefault="001916A5" w:rsidP="001916A5">
      <w:pPr>
        <w:pStyle w:val="ListParagraph"/>
        <w:numPr>
          <w:ilvl w:val="0"/>
          <w:numId w:val="2"/>
        </w:numPr>
      </w:pPr>
      <w:r w:rsidRPr="001B7369">
        <w:t>All examples should be fully written as they are modelled.</w:t>
      </w:r>
    </w:p>
    <w:p w14:paraId="4D0CADB1" w14:textId="77777777" w:rsidR="00CE656E" w:rsidRPr="001B7369" w:rsidRDefault="001916A5" w:rsidP="001916A5">
      <w:pPr>
        <w:pStyle w:val="ListParagraph"/>
        <w:numPr>
          <w:ilvl w:val="0"/>
          <w:numId w:val="2"/>
        </w:numPr>
      </w:pPr>
      <w:r w:rsidRPr="001B7369">
        <w:t xml:space="preserve">All examples should be </w:t>
      </w:r>
      <w:r w:rsidR="002C7495" w:rsidRPr="001B7369">
        <w:t>clear</w:t>
      </w:r>
      <w:r w:rsidR="00FB61EA" w:rsidRPr="001B7369">
        <w:t xml:space="preserve"> </w:t>
      </w:r>
      <w:r w:rsidR="00CE656E" w:rsidRPr="001B7369">
        <w:t>and highlighted to separate them from other workings.</w:t>
      </w:r>
    </w:p>
    <w:p w14:paraId="33044BDD" w14:textId="2DFFBC35" w:rsidR="00873655" w:rsidRPr="001B7369" w:rsidRDefault="00CE656E" w:rsidP="001916A5">
      <w:pPr>
        <w:pStyle w:val="ListParagraph"/>
        <w:numPr>
          <w:ilvl w:val="0"/>
          <w:numId w:val="2"/>
        </w:numPr>
      </w:pPr>
      <w:r w:rsidRPr="001B7369">
        <w:t xml:space="preserve">All </w:t>
      </w:r>
      <w:r w:rsidR="00D4435D" w:rsidRPr="001B7369">
        <w:t>work</w:t>
      </w:r>
      <w:r w:rsidRPr="001B7369">
        <w:t>sheets</w:t>
      </w:r>
      <w:r w:rsidR="00895528" w:rsidRPr="001B7369">
        <w:t>/CMPs/Feedback</w:t>
      </w:r>
      <w:r w:rsidRPr="001B7369">
        <w:t xml:space="preserve"> should be glued in</w:t>
      </w:r>
      <w:r w:rsidR="00873655" w:rsidRPr="001B7369">
        <w:t>.</w:t>
      </w:r>
    </w:p>
    <w:p w14:paraId="0F67BEF9" w14:textId="77777777" w:rsidR="000E0617" w:rsidRPr="001B7369" w:rsidRDefault="009B6156" w:rsidP="001916A5">
      <w:pPr>
        <w:pStyle w:val="ListParagraph"/>
        <w:numPr>
          <w:ilvl w:val="0"/>
          <w:numId w:val="2"/>
        </w:numPr>
      </w:pPr>
      <w:r w:rsidRPr="001B7369">
        <w:t>All class work should be completed</w:t>
      </w:r>
      <w:r w:rsidR="0099011D" w:rsidRPr="001B7369">
        <w:t xml:space="preserve"> in your own time</w:t>
      </w:r>
      <w:r w:rsidR="000E0617" w:rsidRPr="001B7369">
        <w:t>, if not in lesson time.</w:t>
      </w:r>
    </w:p>
    <w:p w14:paraId="254EA9B5" w14:textId="1EEDC474" w:rsidR="009A5FC4" w:rsidRPr="001B7369" w:rsidRDefault="006D7FFD" w:rsidP="001916A5">
      <w:pPr>
        <w:pStyle w:val="ListParagraph"/>
        <w:numPr>
          <w:ilvl w:val="0"/>
          <w:numId w:val="2"/>
        </w:numPr>
      </w:pPr>
      <w:r w:rsidRPr="001B7369">
        <w:t>Your a</w:t>
      </w:r>
      <w:r w:rsidR="005F7A34" w:rsidRPr="001B7369">
        <w:t>ss</w:t>
      </w:r>
      <w:r w:rsidRPr="001B7369">
        <w:t xml:space="preserve">essments will be </w:t>
      </w:r>
      <w:r w:rsidR="00AB76E2" w:rsidRPr="001B7369">
        <w:t xml:space="preserve">contained in a </w:t>
      </w:r>
      <w:r w:rsidR="00031EFD" w:rsidRPr="001B7369">
        <w:t>folder</w:t>
      </w:r>
      <w:r w:rsidR="008A4B48" w:rsidRPr="001B7369">
        <w:t>,</w:t>
      </w:r>
      <w:r w:rsidR="00D72707" w:rsidRPr="001B7369">
        <w:t xml:space="preserve"> kept</w:t>
      </w:r>
      <w:r w:rsidR="008A4B48" w:rsidRPr="001B7369">
        <w:t xml:space="preserve"> by a teacher.</w:t>
      </w:r>
      <w:r w:rsidR="00EA2B30" w:rsidRPr="001B7369">
        <w:t xml:space="preserve"> Photocopies to take home may be requested</w:t>
      </w:r>
      <w:r w:rsidR="00FA2F33" w:rsidRPr="001B7369">
        <w:t>.</w:t>
      </w:r>
    </w:p>
    <w:p w14:paraId="45EA3B4E" w14:textId="1137880F" w:rsidR="009C59B4" w:rsidRPr="001B7369" w:rsidRDefault="009C59B4" w:rsidP="6AE2464E">
      <w:pPr>
        <w:rPr>
          <w:b/>
          <w:bCs/>
        </w:rPr>
      </w:pPr>
      <w:r w:rsidRPr="001B7369">
        <w:rPr>
          <w:b/>
          <w:bCs/>
        </w:rPr>
        <w:t>You will be given a Formulae booklet – this should be brought to every lesson</w:t>
      </w:r>
      <w:r w:rsidR="001D1649" w:rsidRPr="001B7369">
        <w:rPr>
          <w:b/>
          <w:bCs/>
        </w:rPr>
        <w:t>.</w:t>
      </w:r>
    </w:p>
    <w:p w14:paraId="5A417CFF" w14:textId="0C689170" w:rsidR="1EA2EBB5" w:rsidRDefault="004307A3" w:rsidP="6AE2464E">
      <w:pPr>
        <w:rPr>
          <w:b/>
          <w:bCs/>
        </w:rPr>
      </w:pPr>
      <w:r w:rsidRPr="001D1649">
        <w:rPr>
          <w:b/>
          <w:bCs/>
        </w:rPr>
        <w:t xml:space="preserve">Your exercise book should be </w:t>
      </w:r>
      <w:r w:rsidR="00A805F6" w:rsidRPr="001D1649">
        <w:rPr>
          <w:b/>
          <w:bCs/>
        </w:rPr>
        <w:t xml:space="preserve">a complete revision guide </w:t>
      </w:r>
      <w:r w:rsidR="00ED2190" w:rsidRPr="001D1649">
        <w:rPr>
          <w:b/>
          <w:bCs/>
        </w:rPr>
        <w:t xml:space="preserve">– any lessons </w:t>
      </w:r>
      <w:r w:rsidR="00BC2CF1" w:rsidRPr="001D1649">
        <w:rPr>
          <w:b/>
          <w:bCs/>
        </w:rPr>
        <w:t>missed due to absence must be copied up</w:t>
      </w:r>
      <w:r w:rsidR="007B4CBB" w:rsidRPr="001D1649">
        <w:rPr>
          <w:b/>
          <w:bCs/>
        </w:rPr>
        <w:t>.</w:t>
      </w:r>
    </w:p>
    <w:p w14:paraId="437D6AC1" w14:textId="23462DA0" w:rsidR="003F0B99" w:rsidRPr="001D1649" w:rsidRDefault="003F0B99" w:rsidP="6AE2464E">
      <w:pPr>
        <w:rPr>
          <w:b/>
          <w:bCs/>
        </w:rPr>
      </w:pPr>
      <w:r>
        <w:rPr>
          <w:b/>
          <w:bCs/>
        </w:rPr>
        <w:t>You will be given</w:t>
      </w:r>
      <w:r w:rsidR="0097265E">
        <w:rPr>
          <w:b/>
          <w:bCs/>
        </w:rPr>
        <w:t xml:space="preserve"> a</w:t>
      </w:r>
      <w:r>
        <w:rPr>
          <w:b/>
          <w:bCs/>
        </w:rPr>
        <w:t xml:space="preserve"> ‘5 hours in’ booklets each half term – these </w:t>
      </w:r>
      <w:r w:rsidR="008A0B01">
        <w:rPr>
          <w:b/>
          <w:bCs/>
        </w:rPr>
        <w:t>contain exam questions from every topic covered within the half ter</w:t>
      </w:r>
      <w:r w:rsidR="00FA3464">
        <w:rPr>
          <w:b/>
          <w:bCs/>
        </w:rPr>
        <w:t xml:space="preserve">m to complete when </w:t>
      </w:r>
      <w:r w:rsidR="00DC4608">
        <w:rPr>
          <w:b/>
          <w:bCs/>
        </w:rPr>
        <w:t>applicable.</w:t>
      </w:r>
      <w:r w:rsidR="00FB51B5">
        <w:rPr>
          <w:b/>
          <w:bCs/>
        </w:rPr>
        <w:t xml:space="preserve"> </w:t>
      </w:r>
    </w:p>
    <w:p w14:paraId="0EAC94AC" w14:textId="77777777" w:rsidR="003A2067" w:rsidRDefault="00EC0650" w:rsidP="00EC0650">
      <w:pPr>
        <w:pStyle w:val="Heading1"/>
      </w:pPr>
      <w:bookmarkStart w:id="11" w:name="_Toc166748787"/>
      <w:r>
        <w:t>Equipment</w:t>
      </w:r>
      <w:bookmarkEnd w:id="11"/>
    </w:p>
    <w:p w14:paraId="252B7BEC" w14:textId="77777777" w:rsidR="003A2067" w:rsidRDefault="003A2067" w:rsidP="003A2067">
      <w:r w:rsidRPr="00802FF7">
        <w:rPr>
          <w:b/>
          <w:bCs/>
        </w:rPr>
        <w:t>You must bring the following to all lessons</w:t>
      </w:r>
      <w:r>
        <w:t>:</w:t>
      </w:r>
    </w:p>
    <w:p w14:paraId="1BC1B3B7" w14:textId="35DE34C3" w:rsidR="00366226" w:rsidRDefault="00366226" w:rsidP="00192599">
      <w:pPr>
        <w:pStyle w:val="ListParagraph"/>
        <w:numPr>
          <w:ilvl w:val="0"/>
          <w:numId w:val="7"/>
        </w:numPr>
      </w:pPr>
      <w:r>
        <w:t>Black pens, green pen, mini-whiteboard pen, pencil</w:t>
      </w:r>
      <w:r w:rsidR="00CB5AD7">
        <w:t>, and highlighter pen</w:t>
      </w:r>
      <w:r>
        <w:t>.</w:t>
      </w:r>
    </w:p>
    <w:p w14:paraId="19FF3804" w14:textId="7CE96C8E" w:rsidR="003A2067" w:rsidRDefault="003A2067" w:rsidP="00192599">
      <w:pPr>
        <w:pStyle w:val="ListParagraph"/>
        <w:numPr>
          <w:ilvl w:val="0"/>
          <w:numId w:val="7"/>
        </w:numPr>
      </w:pPr>
      <w:r>
        <w:t>Scientific calculator</w:t>
      </w:r>
      <w:r w:rsidR="00252BDB">
        <w:t>, with STATS functio</w:t>
      </w:r>
      <w:r w:rsidR="00CB5AD7">
        <w:t>ning</w:t>
      </w:r>
      <w:r w:rsidR="148FF821">
        <w:t xml:space="preserve"> (</w:t>
      </w:r>
      <w:proofErr w:type="spellStart"/>
      <w:r w:rsidR="148FF821">
        <w:t>casio</w:t>
      </w:r>
      <w:proofErr w:type="spellEnd"/>
      <w:r w:rsidR="148FF821">
        <w:t xml:space="preserve"> 991-CW)</w:t>
      </w:r>
    </w:p>
    <w:p w14:paraId="7F2C0218" w14:textId="749DD4DA" w:rsidR="00535780" w:rsidRDefault="00E85E6A" w:rsidP="00192599">
      <w:pPr>
        <w:pStyle w:val="ListParagraph"/>
        <w:numPr>
          <w:ilvl w:val="0"/>
          <w:numId w:val="7"/>
        </w:numPr>
      </w:pPr>
      <w:r>
        <w:t>30 cm R</w:t>
      </w:r>
      <w:r w:rsidR="00535780">
        <w:t>uler</w:t>
      </w:r>
    </w:p>
    <w:p w14:paraId="5F86B78A" w14:textId="54AD9ED6" w:rsidR="00802FF7" w:rsidRDefault="00802FF7" w:rsidP="00192599">
      <w:pPr>
        <w:pStyle w:val="ListParagraph"/>
        <w:numPr>
          <w:ilvl w:val="0"/>
          <w:numId w:val="7"/>
        </w:numPr>
      </w:pPr>
      <w:r>
        <w:t>Maths Formulae Booklet</w:t>
      </w:r>
    </w:p>
    <w:p w14:paraId="651AE6C9" w14:textId="1188AA81" w:rsidR="004B5E18" w:rsidRDefault="004B5E18" w:rsidP="00192599">
      <w:pPr>
        <w:pStyle w:val="ListParagraph"/>
        <w:numPr>
          <w:ilvl w:val="0"/>
          <w:numId w:val="7"/>
        </w:numPr>
      </w:pPr>
      <w:r>
        <w:t>Exercise Book</w:t>
      </w:r>
    </w:p>
    <w:p w14:paraId="41ED1C6E" w14:textId="22EF904E" w:rsidR="0052036C" w:rsidRDefault="0052036C" w:rsidP="00192599">
      <w:pPr>
        <w:pStyle w:val="ListParagraph"/>
        <w:numPr>
          <w:ilvl w:val="0"/>
          <w:numId w:val="7"/>
        </w:numPr>
      </w:pPr>
      <w:r>
        <w:t>5 hours in Booklet</w:t>
      </w:r>
    </w:p>
    <w:p w14:paraId="24BC5790" w14:textId="52602F38" w:rsidR="00DE62E3" w:rsidRDefault="0056306C" w:rsidP="00192599">
      <w:pPr>
        <w:pStyle w:val="ListParagraph"/>
        <w:numPr>
          <w:ilvl w:val="0"/>
          <w:numId w:val="7"/>
        </w:numPr>
      </w:pPr>
      <w:r>
        <w:t>Textbook</w:t>
      </w:r>
      <w:r w:rsidR="001C18FD">
        <w:t xml:space="preserve"> (</w:t>
      </w:r>
      <w:r w:rsidR="00DD2B0F">
        <w:t xml:space="preserve">CGP </w:t>
      </w:r>
      <w:r w:rsidR="00844E8E">
        <w:t xml:space="preserve">Mathematics for </w:t>
      </w:r>
      <w:r w:rsidR="009B0CA7">
        <w:t>A-Level</w:t>
      </w:r>
      <w:r w:rsidR="00E863F7">
        <w:t>)</w:t>
      </w:r>
      <w:r w:rsidR="396559F8">
        <w:t xml:space="preserve"> - issued by the LRC.</w:t>
      </w:r>
    </w:p>
    <w:p w14:paraId="5FD5C778" w14:textId="789FDA7D" w:rsidR="001F126B" w:rsidRDefault="004B5E18" w:rsidP="004B5E18">
      <w:pPr>
        <w:pStyle w:val="ListParagraph"/>
      </w:pPr>
      <w:r>
        <w:rPr>
          <w:noProof/>
          <w:lang w:eastAsia="en-GB"/>
        </w:rPr>
        <w:drawing>
          <wp:inline distT="0" distB="0" distL="0" distR="0" wp14:anchorId="278DF22F" wp14:editId="0D71F3D7">
            <wp:extent cx="1183348" cy="1565275"/>
            <wp:effectExtent l="0" t="0" r="0" b="0"/>
            <wp:docPr id="1325337764" name="Picture 1325337764" descr="Picture 1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of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9140" cy="1586163"/>
                    </a:xfrm>
                    <a:prstGeom prst="rect">
                      <a:avLst/>
                    </a:prstGeom>
                    <a:noFill/>
                    <a:ln>
                      <a:noFill/>
                    </a:ln>
                  </pic:spPr>
                </pic:pic>
              </a:graphicData>
            </a:graphic>
          </wp:inline>
        </w:drawing>
      </w:r>
    </w:p>
    <w:p w14:paraId="63E3FAA3" w14:textId="3D16192B" w:rsidR="00BC43EC" w:rsidRDefault="00BC43EC" w:rsidP="00DE62E3">
      <w:r>
        <w:br w:type="page"/>
      </w:r>
    </w:p>
    <w:p w14:paraId="58C35312" w14:textId="667692DB" w:rsidR="00BC43EC" w:rsidRDefault="00BC43EC" w:rsidP="001D6ACB">
      <w:pPr>
        <w:pStyle w:val="Heading1"/>
      </w:pPr>
      <w:bookmarkStart w:id="12" w:name="_Toc166748788"/>
      <w:r>
        <w:t>Assessment</w:t>
      </w:r>
      <w:bookmarkEnd w:id="12"/>
    </w:p>
    <w:p w14:paraId="5E292CC7" w14:textId="7A8E9B20" w:rsidR="00FE472B" w:rsidRDefault="00FE472B" w:rsidP="00FE472B">
      <w:pPr>
        <w:pStyle w:val="Heading2"/>
      </w:pPr>
      <w:bookmarkStart w:id="13" w:name="_Toc166748789"/>
      <w:r>
        <w:t>External assessments</w:t>
      </w:r>
      <w:bookmarkEnd w:id="13"/>
    </w:p>
    <w:p w14:paraId="251ED3A3" w14:textId="27E662B8" w:rsidR="002C4FDA" w:rsidRDefault="001C038B">
      <w:r>
        <w:t xml:space="preserve">A-Level </w:t>
      </w:r>
      <w:r w:rsidR="00D41AFB">
        <w:t>Mathematics</w:t>
      </w:r>
      <w:r>
        <w:t xml:space="preserve"> is a linear course, and you will sit all </w:t>
      </w:r>
      <w:r w:rsidR="00A17A37">
        <w:t xml:space="preserve">external </w:t>
      </w:r>
      <w:r>
        <w:t>exams at the end of Year 13. These take the form of three papers, as shown below:</w:t>
      </w:r>
    </w:p>
    <w:p w14:paraId="72E00C8F" w14:textId="77777777" w:rsidR="00C46870" w:rsidRDefault="00C46870"/>
    <w:p w14:paraId="6A68338F" w14:textId="77777777" w:rsidR="00C46870" w:rsidRDefault="00D41AFB" w:rsidP="009E4CC3">
      <w:pPr>
        <w:rPr>
          <w:b/>
          <w:bCs/>
        </w:rPr>
      </w:pPr>
      <w:r w:rsidRPr="00D41AFB">
        <w:rPr>
          <w:b/>
          <w:bCs/>
          <w:noProof/>
        </w:rPr>
        <w:drawing>
          <wp:inline distT="0" distB="0" distL="0" distR="0" wp14:anchorId="389CA853" wp14:editId="5605EFA0">
            <wp:extent cx="6645910" cy="3830955"/>
            <wp:effectExtent l="0" t="0" r="254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22"/>
                    <a:stretch>
                      <a:fillRect/>
                    </a:stretch>
                  </pic:blipFill>
                  <pic:spPr>
                    <a:xfrm>
                      <a:off x="0" y="0"/>
                      <a:ext cx="6645910" cy="3830955"/>
                    </a:xfrm>
                    <a:prstGeom prst="rect">
                      <a:avLst/>
                    </a:prstGeom>
                  </pic:spPr>
                </pic:pic>
              </a:graphicData>
            </a:graphic>
          </wp:inline>
        </w:drawing>
      </w:r>
    </w:p>
    <w:p w14:paraId="02BACA59" w14:textId="77777777" w:rsidR="00C46870" w:rsidRDefault="00C46870" w:rsidP="009E4CC3">
      <w:pPr>
        <w:rPr>
          <w:b/>
          <w:bCs/>
        </w:rPr>
      </w:pPr>
    </w:p>
    <w:p w14:paraId="1068F0E8" w14:textId="77777777" w:rsidR="00C46870" w:rsidRDefault="00C46870" w:rsidP="009E4CC3">
      <w:pPr>
        <w:rPr>
          <w:b/>
          <w:bCs/>
        </w:rPr>
      </w:pPr>
    </w:p>
    <w:p w14:paraId="62E5AEB9" w14:textId="5E11C2BA" w:rsidR="009E4CC3" w:rsidRDefault="009E4CC3" w:rsidP="009E4CC3">
      <w:pPr>
        <w:rPr>
          <w:b/>
          <w:bCs/>
        </w:rPr>
      </w:pPr>
      <w:r w:rsidRPr="009E4CC3">
        <w:rPr>
          <w:b/>
          <w:bCs/>
          <w:noProof/>
        </w:rPr>
        <w:drawing>
          <wp:inline distT="0" distB="0" distL="0" distR="0" wp14:anchorId="0879EF8A" wp14:editId="55A1B6E7">
            <wp:extent cx="6645910" cy="3308350"/>
            <wp:effectExtent l="0" t="0" r="2540" b="635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23"/>
                    <a:stretch>
                      <a:fillRect/>
                    </a:stretch>
                  </pic:blipFill>
                  <pic:spPr>
                    <a:xfrm>
                      <a:off x="0" y="0"/>
                      <a:ext cx="6645910" cy="3308350"/>
                    </a:xfrm>
                    <a:prstGeom prst="rect">
                      <a:avLst/>
                    </a:prstGeom>
                  </pic:spPr>
                </pic:pic>
              </a:graphicData>
            </a:graphic>
          </wp:inline>
        </w:drawing>
      </w:r>
    </w:p>
    <w:p w14:paraId="09B71408" w14:textId="77777777" w:rsidR="009E4CC3" w:rsidRDefault="009E4CC3" w:rsidP="009E4CC3">
      <w:pPr>
        <w:rPr>
          <w:b/>
          <w:bCs/>
        </w:rPr>
      </w:pPr>
    </w:p>
    <w:p w14:paraId="7F9CBCAF" w14:textId="5423AFD9" w:rsidR="003276BC" w:rsidRDefault="00FC4C86" w:rsidP="00FC4C86">
      <w:r w:rsidRPr="00FC4C86">
        <w:rPr>
          <w:b/>
          <w:bCs/>
          <w:noProof/>
        </w:rPr>
        <w:drawing>
          <wp:inline distT="0" distB="0" distL="0" distR="0" wp14:anchorId="7519360E" wp14:editId="65F9429A">
            <wp:extent cx="6645910" cy="3249295"/>
            <wp:effectExtent l="0" t="0" r="2540" b="825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24"/>
                    <a:stretch>
                      <a:fillRect/>
                    </a:stretch>
                  </pic:blipFill>
                  <pic:spPr>
                    <a:xfrm>
                      <a:off x="0" y="0"/>
                      <a:ext cx="6645910" cy="3249295"/>
                    </a:xfrm>
                    <a:prstGeom prst="rect">
                      <a:avLst/>
                    </a:prstGeom>
                  </pic:spPr>
                </pic:pic>
              </a:graphicData>
            </a:graphic>
          </wp:inline>
        </w:drawing>
      </w:r>
    </w:p>
    <w:p w14:paraId="3AA7FF58" w14:textId="77777777" w:rsidR="00D20A62" w:rsidRDefault="00D20A62" w:rsidP="009F7ED3">
      <w:pPr>
        <w:pStyle w:val="Heading2"/>
      </w:pPr>
      <w:bookmarkStart w:id="14" w:name="_Toc166748790"/>
      <w:r>
        <w:t>Grade boundaries</w:t>
      </w:r>
      <w:bookmarkEnd w:id="14"/>
    </w:p>
    <w:p w14:paraId="55A7C2A4" w14:textId="0CD0E827" w:rsidR="009F7ED3" w:rsidRDefault="0035178B" w:rsidP="009F7ED3">
      <w:r>
        <w:t>Below is</w:t>
      </w:r>
      <w:r w:rsidR="00923A22">
        <w:t xml:space="preserve"> </w:t>
      </w:r>
      <w:r>
        <w:t xml:space="preserve">an </w:t>
      </w:r>
      <w:r w:rsidR="00923A22">
        <w:t xml:space="preserve">indication of the </w:t>
      </w:r>
      <w:r w:rsidR="00261033">
        <w:t>recent</w:t>
      </w:r>
      <w:r>
        <w:t xml:space="preserve"> </w:t>
      </w:r>
      <w:r w:rsidR="007D17B3">
        <w:t xml:space="preserve">2023 </w:t>
      </w:r>
      <w:r w:rsidR="009F7ED3">
        <w:t xml:space="preserve">grade boundaries </w:t>
      </w:r>
      <w:r w:rsidR="00E06A20">
        <w:t xml:space="preserve">that have been </w:t>
      </w:r>
      <w:r w:rsidR="00856A87">
        <w:t xml:space="preserve">used in </w:t>
      </w:r>
      <w:r w:rsidR="009F7ED3">
        <w:t>AS and A-Level</w:t>
      </w:r>
      <w:r w:rsidR="00B2794A">
        <w:t xml:space="preserve"> </w:t>
      </w:r>
      <w:r w:rsidR="005F487E">
        <w:t>Maths</w:t>
      </w:r>
      <w:r w:rsidR="00E06A20">
        <w:t xml:space="preserve"> </w:t>
      </w:r>
      <w:r w:rsidR="00856A87">
        <w:t>exams</w:t>
      </w:r>
      <w:r w:rsidR="00411A7B">
        <w:t>.</w:t>
      </w:r>
      <w:r w:rsidR="008C0171">
        <w:t xml:space="preserve"> These are indicative</w:t>
      </w:r>
      <w:r w:rsidR="001F010D">
        <w:t xml:space="preserve"> only – actual grade boundaries used for in-</w:t>
      </w:r>
      <w:r w:rsidR="00005617">
        <w:t>class assessments may vary.</w:t>
      </w:r>
    </w:p>
    <w:tbl>
      <w:tblPr>
        <w:tblStyle w:val="TableGrid"/>
        <w:tblW w:w="0" w:type="auto"/>
        <w:jc w:val="center"/>
        <w:tblLook w:val="04A0" w:firstRow="1" w:lastRow="0" w:firstColumn="1" w:lastColumn="0" w:noHBand="0" w:noVBand="1"/>
      </w:tblPr>
      <w:tblGrid>
        <w:gridCol w:w="3366"/>
        <w:gridCol w:w="3517"/>
        <w:gridCol w:w="3573"/>
      </w:tblGrid>
      <w:tr w:rsidR="00411A7B" w:rsidRPr="00247D13" w14:paraId="37464CC5" w14:textId="77777777" w:rsidTr="6AE2464E">
        <w:trPr>
          <w:jc w:val="center"/>
        </w:trPr>
        <w:tc>
          <w:tcPr>
            <w:tcW w:w="3366" w:type="dxa"/>
            <w:vAlign w:val="center"/>
          </w:tcPr>
          <w:p w14:paraId="1156F554" w14:textId="0A83281D" w:rsidR="00411A7B" w:rsidRPr="000C0042" w:rsidRDefault="00411A7B" w:rsidP="6AE2464E">
            <w:pPr>
              <w:jc w:val="center"/>
              <w:rPr>
                <w:b/>
                <w:bCs/>
              </w:rPr>
            </w:pPr>
            <w:r w:rsidRPr="000C0042">
              <w:rPr>
                <w:b/>
                <w:bCs/>
              </w:rPr>
              <w:t>Grade</w:t>
            </w:r>
          </w:p>
        </w:tc>
        <w:tc>
          <w:tcPr>
            <w:tcW w:w="3517" w:type="dxa"/>
            <w:vAlign w:val="center"/>
          </w:tcPr>
          <w:p w14:paraId="6D184A72" w14:textId="4566EA7F" w:rsidR="00411A7B" w:rsidRPr="00247D13" w:rsidRDefault="00411A7B" w:rsidP="6AE2464E">
            <w:pPr>
              <w:jc w:val="center"/>
              <w:rPr>
                <w:b/>
                <w:bCs/>
                <w:highlight w:val="yellow"/>
              </w:rPr>
            </w:pPr>
            <w:r w:rsidRPr="00261033">
              <w:rPr>
                <w:b/>
                <w:bCs/>
              </w:rPr>
              <w:t>AS</w:t>
            </w:r>
            <w:r w:rsidR="3EEE541E" w:rsidRPr="00261033">
              <w:rPr>
                <w:b/>
                <w:bCs/>
              </w:rPr>
              <w:t xml:space="preserve"> </w:t>
            </w:r>
            <w:r w:rsidR="00FC4C86" w:rsidRPr="00261033">
              <w:rPr>
                <w:b/>
                <w:bCs/>
              </w:rPr>
              <w:t>Maths</w:t>
            </w:r>
            <w:r w:rsidR="3EEE541E" w:rsidRPr="00261033">
              <w:rPr>
                <w:b/>
                <w:bCs/>
              </w:rPr>
              <w:t xml:space="preserve"> (</w:t>
            </w:r>
            <w:r w:rsidRPr="00261033">
              <w:rPr>
                <w:b/>
                <w:bCs/>
              </w:rPr>
              <w:t>Year 12)</w:t>
            </w:r>
            <w:r w:rsidR="00261033">
              <w:rPr>
                <w:b/>
                <w:bCs/>
              </w:rPr>
              <w:t xml:space="preserve"> </w:t>
            </w:r>
          </w:p>
        </w:tc>
        <w:tc>
          <w:tcPr>
            <w:tcW w:w="3573" w:type="dxa"/>
            <w:vAlign w:val="center"/>
          </w:tcPr>
          <w:p w14:paraId="57ECECD3" w14:textId="68D97DC3" w:rsidR="00411A7B" w:rsidRPr="000615A0" w:rsidRDefault="00411A7B" w:rsidP="6AE2464E">
            <w:pPr>
              <w:jc w:val="center"/>
              <w:rPr>
                <w:b/>
                <w:bCs/>
              </w:rPr>
            </w:pPr>
            <w:r w:rsidRPr="000615A0">
              <w:rPr>
                <w:b/>
                <w:bCs/>
              </w:rPr>
              <w:t>A-Level</w:t>
            </w:r>
            <w:r w:rsidR="3EEE541E" w:rsidRPr="000615A0">
              <w:rPr>
                <w:b/>
                <w:bCs/>
              </w:rPr>
              <w:t xml:space="preserve"> </w:t>
            </w:r>
            <w:r w:rsidR="00FC4C86" w:rsidRPr="000615A0">
              <w:rPr>
                <w:b/>
                <w:bCs/>
              </w:rPr>
              <w:t>Maths</w:t>
            </w:r>
            <w:r w:rsidR="3EEE541E" w:rsidRPr="000615A0">
              <w:rPr>
                <w:b/>
                <w:bCs/>
              </w:rPr>
              <w:t xml:space="preserve"> (Year 13)</w:t>
            </w:r>
          </w:p>
        </w:tc>
      </w:tr>
      <w:tr w:rsidR="00411A7B" w:rsidRPr="00247D13" w14:paraId="1BFE33C3" w14:textId="77777777" w:rsidTr="6AE2464E">
        <w:trPr>
          <w:jc w:val="center"/>
        </w:trPr>
        <w:tc>
          <w:tcPr>
            <w:tcW w:w="3366" w:type="dxa"/>
            <w:vAlign w:val="center"/>
          </w:tcPr>
          <w:p w14:paraId="7B497E14" w14:textId="669CFC58" w:rsidR="00411A7B" w:rsidRPr="000C0042" w:rsidRDefault="00411A7B" w:rsidP="6AE2464E">
            <w:pPr>
              <w:jc w:val="center"/>
            </w:pPr>
            <w:r w:rsidRPr="000C0042">
              <w:t>A*</w:t>
            </w:r>
          </w:p>
        </w:tc>
        <w:tc>
          <w:tcPr>
            <w:tcW w:w="3517" w:type="dxa"/>
            <w:shd w:val="clear" w:color="auto" w:fill="D1D1D1" w:themeFill="background2" w:themeFillShade="E6"/>
            <w:vAlign w:val="center"/>
          </w:tcPr>
          <w:p w14:paraId="1EFBED8C" w14:textId="46A82FD4" w:rsidR="00411A7B" w:rsidRPr="00247D13" w:rsidRDefault="00411A7B" w:rsidP="6AE2464E">
            <w:pPr>
              <w:jc w:val="center"/>
              <w:rPr>
                <w:highlight w:val="yellow"/>
              </w:rPr>
            </w:pPr>
          </w:p>
        </w:tc>
        <w:tc>
          <w:tcPr>
            <w:tcW w:w="3573" w:type="dxa"/>
            <w:vAlign w:val="center"/>
          </w:tcPr>
          <w:p w14:paraId="41D4CE61" w14:textId="7CD7292C" w:rsidR="00411A7B" w:rsidRPr="000615A0" w:rsidRDefault="2FB0F757" w:rsidP="6AE2464E">
            <w:pPr>
              <w:jc w:val="center"/>
            </w:pPr>
            <w:r w:rsidRPr="000615A0">
              <w:t>8</w:t>
            </w:r>
            <w:r w:rsidR="000615A0" w:rsidRPr="000615A0">
              <w:t>3</w:t>
            </w:r>
            <w:r w:rsidR="51D5C85F" w:rsidRPr="000615A0">
              <w:t xml:space="preserve"> %</w:t>
            </w:r>
          </w:p>
        </w:tc>
      </w:tr>
      <w:tr w:rsidR="00411A7B" w:rsidRPr="00247D13" w14:paraId="100DBA9A" w14:textId="77777777" w:rsidTr="6AE2464E">
        <w:trPr>
          <w:jc w:val="center"/>
        </w:trPr>
        <w:tc>
          <w:tcPr>
            <w:tcW w:w="3366" w:type="dxa"/>
            <w:vAlign w:val="center"/>
          </w:tcPr>
          <w:p w14:paraId="409E50CA" w14:textId="2F89AFBC" w:rsidR="00411A7B" w:rsidRPr="000C0042" w:rsidRDefault="00411A7B" w:rsidP="6AE2464E">
            <w:pPr>
              <w:jc w:val="center"/>
            </w:pPr>
            <w:r w:rsidRPr="000C0042">
              <w:t>A</w:t>
            </w:r>
          </w:p>
        </w:tc>
        <w:tc>
          <w:tcPr>
            <w:tcW w:w="3517" w:type="dxa"/>
            <w:vAlign w:val="center"/>
          </w:tcPr>
          <w:p w14:paraId="02146F20" w14:textId="1737D124" w:rsidR="00411A7B" w:rsidRPr="00261033" w:rsidRDefault="003A6D67" w:rsidP="6AE2464E">
            <w:pPr>
              <w:jc w:val="center"/>
            </w:pPr>
            <w:r w:rsidRPr="00261033">
              <w:t>66</w:t>
            </w:r>
            <w:r w:rsidR="12FADA25" w:rsidRPr="00261033">
              <w:t xml:space="preserve"> %</w:t>
            </w:r>
          </w:p>
        </w:tc>
        <w:tc>
          <w:tcPr>
            <w:tcW w:w="3573" w:type="dxa"/>
            <w:vAlign w:val="center"/>
          </w:tcPr>
          <w:p w14:paraId="64F7C357" w14:textId="70CEB0A3" w:rsidR="00411A7B" w:rsidRPr="000615A0" w:rsidRDefault="000615A0" w:rsidP="6AE2464E">
            <w:pPr>
              <w:jc w:val="center"/>
            </w:pPr>
            <w:r w:rsidRPr="000615A0">
              <w:t>67</w:t>
            </w:r>
            <w:r w:rsidR="251B5DAB" w:rsidRPr="000615A0">
              <w:t xml:space="preserve"> %</w:t>
            </w:r>
          </w:p>
        </w:tc>
      </w:tr>
      <w:tr w:rsidR="00411A7B" w:rsidRPr="00247D13" w14:paraId="291A8CD1" w14:textId="77777777" w:rsidTr="6AE2464E">
        <w:trPr>
          <w:jc w:val="center"/>
        </w:trPr>
        <w:tc>
          <w:tcPr>
            <w:tcW w:w="3366" w:type="dxa"/>
            <w:vAlign w:val="center"/>
          </w:tcPr>
          <w:p w14:paraId="67C7CF53" w14:textId="50278B20" w:rsidR="00411A7B" w:rsidRPr="000C0042" w:rsidRDefault="00411A7B" w:rsidP="6AE2464E">
            <w:pPr>
              <w:jc w:val="center"/>
            </w:pPr>
            <w:r w:rsidRPr="000C0042">
              <w:t>B</w:t>
            </w:r>
          </w:p>
        </w:tc>
        <w:tc>
          <w:tcPr>
            <w:tcW w:w="3517" w:type="dxa"/>
            <w:vAlign w:val="center"/>
          </w:tcPr>
          <w:p w14:paraId="79BC4FD4" w14:textId="5EEBB65C" w:rsidR="00411A7B" w:rsidRPr="00261033" w:rsidRDefault="003A6D67" w:rsidP="6AE2464E">
            <w:pPr>
              <w:jc w:val="center"/>
            </w:pPr>
            <w:r w:rsidRPr="00261033">
              <w:t>57</w:t>
            </w:r>
            <w:r w:rsidR="12FADA25" w:rsidRPr="00261033">
              <w:t xml:space="preserve"> %</w:t>
            </w:r>
          </w:p>
        </w:tc>
        <w:tc>
          <w:tcPr>
            <w:tcW w:w="3573" w:type="dxa"/>
            <w:vAlign w:val="center"/>
          </w:tcPr>
          <w:p w14:paraId="484F6676" w14:textId="50637BD6" w:rsidR="00411A7B" w:rsidRPr="000615A0" w:rsidRDefault="6257B4D9" w:rsidP="6AE2464E">
            <w:pPr>
              <w:jc w:val="center"/>
            </w:pPr>
            <w:r w:rsidRPr="000615A0">
              <w:t>5</w:t>
            </w:r>
            <w:r w:rsidR="000615A0">
              <w:t>4</w:t>
            </w:r>
            <w:r w:rsidR="4935CD74" w:rsidRPr="000615A0">
              <w:t xml:space="preserve"> %</w:t>
            </w:r>
          </w:p>
        </w:tc>
      </w:tr>
      <w:tr w:rsidR="00411A7B" w:rsidRPr="00247D13" w14:paraId="69453A71" w14:textId="77777777" w:rsidTr="6AE2464E">
        <w:trPr>
          <w:jc w:val="center"/>
        </w:trPr>
        <w:tc>
          <w:tcPr>
            <w:tcW w:w="3366" w:type="dxa"/>
            <w:vAlign w:val="center"/>
          </w:tcPr>
          <w:p w14:paraId="3EAFF75D" w14:textId="18111D93" w:rsidR="00411A7B" w:rsidRPr="000C0042" w:rsidRDefault="00411A7B" w:rsidP="6AE2464E">
            <w:pPr>
              <w:jc w:val="center"/>
            </w:pPr>
            <w:r w:rsidRPr="000C0042">
              <w:t>C</w:t>
            </w:r>
          </w:p>
        </w:tc>
        <w:tc>
          <w:tcPr>
            <w:tcW w:w="3517" w:type="dxa"/>
            <w:vAlign w:val="center"/>
          </w:tcPr>
          <w:p w14:paraId="7A99007E" w14:textId="11241371" w:rsidR="00411A7B" w:rsidRPr="00261033" w:rsidRDefault="003A6D67" w:rsidP="6AE2464E">
            <w:pPr>
              <w:jc w:val="center"/>
            </w:pPr>
            <w:r w:rsidRPr="00261033">
              <w:t>48</w:t>
            </w:r>
            <w:r w:rsidR="12FADA25" w:rsidRPr="00261033">
              <w:t xml:space="preserve"> %</w:t>
            </w:r>
          </w:p>
        </w:tc>
        <w:tc>
          <w:tcPr>
            <w:tcW w:w="3573" w:type="dxa"/>
            <w:vAlign w:val="center"/>
          </w:tcPr>
          <w:p w14:paraId="5AB4E86B" w14:textId="7894CB11" w:rsidR="00411A7B" w:rsidRPr="000615A0" w:rsidRDefault="6257B4D9" w:rsidP="6AE2464E">
            <w:pPr>
              <w:jc w:val="center"/>
            </w:pPr>
            <w:r w:rsidRPr="000615A0">
              <w:t>4</w:t>
            </w:r>
            <w:r w:rsidR="000615A0">
              <w:t>2</w:t>
            </w:r>
            <w:r w:rsidR="4935CD74" w:rsidRPr="000615A0">
              <w:t xml:space="preserve"> %</w:t>
            </w:r>
          </w:p>
        </w:tc>
      </w:tr>
      <w:tr w:rsidR="00411A7B" w:rsidRPr="00247D13" w14:paraId="5E810BBC" w14:textId="77777777" w:rsidTr="6AE2464E">
        <w:trPr>
          <w:jc w:val="center"/>
        </w:trPr>
        <w:tc>
          <w:tcPr>
            <w:tcW w:w="3366" w:type="dxa"/>
            <w:vAlign w:val="center"/>
          </w:tcPr>
          <w:p w14:paraId="67EBB3F1" w14:textId="63A846CC" w:rsidR="00411A7B" w:rsidRPr="000C0042" w:rsidRDefault="00411A7B" w:rsidP="6AE2464E">
            <w:pPr>
              <w:jc w:val="center"/>
            </w:pPr>
            <w:r w:rsidRPr="000C0042">
              <w:t>D</w:t>
            </w:r>
          </w:p>
        </w:tc>
        <w:tc>
          <w:tcPr>
            <w:tcW w:w="3517" w:type="dxa"/>
            <w:vAlign w:val="center"/>
          </w:tcPr>
          <w:p w14:paraId="1FDFFEA2" w14:textId="178C0C3D" w:rsidR="00411A7B" w:rsidRPr="00261033" w:rsidRDefault="00261033" w:rsidP="6AE2464E">
            <w:pPr>
              <w:jc w:val="center"/>
            </w:pPr>
            <w:r w:rsidRPr="00261033">
              <w:t>38</w:t>
            </w:r>
            <w:r w:rsidR="79C032F1" w:rsidRPr="00261033">
              <w:t xml:space="preserve"> %</w:t>
            </w:r>
          </w:p>
        </w:tc>
        <w:tc>
          <w:tcPr>
            <w:tcW w:w="3573" w:type="dxa"/>
            <w:vAlign w:val="center"/>
          </w:tcPr>
          <w:p w14:paraId="6F3850CF" w14:textId="7F93A43A" w:rsidR="00411A7B" w:rsidRPr="000615A0" w:rsidRDefault="00AA698F" w:rsidP="6AE2464E">
            <w:pPr>
              <w:jc w:val="center"/>
            </w:pPr>
            <w:r>
              <w:t>29</w:t>
            </w:r>
            <w:r w:rsidR="4935CD74" w:rsidRPr="000615A0">
              <w:t xml:space="preserve"> %</w:t>
            </w:r>
          </w:p>
        </w:tc>
      </w:tr>
      <w:tr w:rsidR="00411A7B" w:rsidRPr="00247D13" w14:paraId="3268883D" w14:textId="77777777" w:rsidTr="6AE2464E">
        <w:trPr>
          <w:jc w:val="center"/>
        </w:trPr>
        <w:tc>
          <w:tcPr>
            <w:tcW w:w="3366" w:type="dxa"/>
            <w:vAlign w:val="center"/>
          </w:tcPr>
          <w:p w14:paraId="4DCB7C12" w14:textId="49B0FB5E" w:rsidR="00411A7B" w:rsidRPr="000C0042" w:rsidRDefault="00411A7B" w:rsidP="6AE2464E">
            <w:pPr>
              <w:jc w:val="center"/>
            </w:pPr>
            <w:r w:rsidRPr="000C0042">
              <w:t>E</w:t>
            </w:r>
          </w:p>
        </w:tc>
        <w:tc>
          <w:tcPr>
            <w:tcW w:w="3517" w:type="dxa"/>
            <w:vAlign w:val="center"/>
          </w:tcPr>
          <w:p w14:paraId="17AC12ED" w14:textId="71F2CE85" w:rsidR="00411A7B" w:rsidRPr="00261033" w:rsidRDefault="00261033" w:rsidP="6AE2464E">
            <w:pPr>
              <w:jc w:val="center"/>
            </w:pPr>
            <w:r w:rsidRPr="00261033">
              <w:t>29</w:t>
            </w:r>
            <w:r w:rsidR="70A87EAF" w:rsidRPr="00261033">
              <w:t xml:space="preserve"> %</w:t>
            </w:r>
          </w:p>
        </w:tc>
        <w:tc>
          <w:tcPr>
            <w:tcW w:w="3573" w:type="dxa"/>
            <w:vAlign w:val="center"/>
          </w:tcPr>
          <w:p w14:paraId="3F5EC997" w14:textId="27108758" w:rsidR="00411A7B" w:rsidRPr="000615A0" w:rsidRDefault="00AA698F" w:rsidP="6AE2464E">
            <w:pPr>
              <w:jc w:val="center"/>
            </w:pPr>
            <w:r>
              <w:t>16</w:t>
            </w:r>
            <w:r w:rsidR="4935CD74" w:rsidRPr="000615A0">
              <w:t xml:space="preserve"> %</w:t>
            </w:r>
          </w:p>
        </w:tc>
      </w:tr>
    </w:tbl>
    <w:p w14:paraId="083BCCD4" w14:textId="77777777" w:rsidR="00411A7B" w:rsidRPr="009F7ED3" w:rsidRDefault="00411A7B" w:rsidP="009F7ED3"/>
    <w:p w14:paraId="185FF28F" w14:textId="4A9AA1DB" w:rsidR="002C237E" w:rsidRPr="002C237E" w:rsidRDefault="002C237E" w:rsidP="002C237E">
      <w:pPr>
        <w:pStyle w:val="Heading1"/>
      </w:pPr>
      <w:r w:rsidRPr="002C237E">
        <w:t>Internal Assessments</w:t>
      </w:r>
    </w:p>
    <w:p w14:paraId="25B57AAC" w14:textId="76AF0692" w:rsidR="007A7A40" w:rsidRDefault="00E12134" w:rsidP="6AE2464E">
      <w:r>
        <w:t xml:space="preserve">Topic assessments </w:t>
      </w:r>
      <w:r w:rsidR="005D521A">
        <w:t xml:space="preserve">(CMPs) </w:t>
      </w:r>
      <w:r>
        <w:t>will be sat in class at the end of every topic</w:t>
      </w:r>
      <w:r w:rsidR="005751F1">
        <w:t>, o</w:t>
      </w:r>
      <w:r w:rsidR="00A46FD9">
        <w:t>n average every three to four weeks.</w:t>
      </w:r>
    </w:p>
    <w:p w14:paraId="5112CFAF" w14:textId="77777777" w:rsidR="004048B9" w:rsidRDefault="004048B9" w:rsidP="004048B9">
      <w:bookmarkStart w:id="15" w:name="_Toc166748792"/>
      <w:r w:rsidRPr="004048B9">
        <w:t>You will have one set of mock exams in Year 12, and two sets of mock exams in Year 13. These mocks will cover all topics that have been covered up to that point in time.</w:t>
      </w:r>
    </w:p>
    <w:p w14:paraId="4ADE5503" w14:textId="37AF9D5E" w:rsidR="008A6181" w:rsidRDefault="008A6181" w:rsidP="004048B9">
      <w:r>
        <w:t xml:space="preserve">You will also have termly assessments </w:t>
      </w:r>
      <w:r w:rsidRPr="008A6181">
        <w:t>which will take the form of past paper questions</w:t>
      </w:r>
      <w:r>
        <w:t xml:space="preserve"> on topics covered up to that point</w:t>
      </w:r>
      <w:r w:rsidRPr="008A6181">
        <w:t>.</w:t>
      </w:r>
    </w:p>
    <w:p w14:paraId="2020A2C9" w14:textId="77777777" w:rsidR="002C237E" w:rsidRDefault="002C237E" w:rsidP="004048B9"/>
    <w:p w14:paraId="59ED405B" w14:textId="77777777" w:rsidR="002C237E" w:rsidRDefault="002C237E" w:rsidP="004048B9"/>
    <w:p w14:paraId="6779E53D" w14:textId="77777777" w:rsidR="002C237E" w:rsidRDefault="002C237E" w:rsidP="004048B9"/>
    <w:p w14:paraId="5D23C2B4" w14:textId="77777777" w:rsidR="002C237E" w:rsidRDefault="002C237E" w:rsidP="004048B9"/>
    <w:p w14:paraId="443BF14C" w14:textId="77777777" w:rsidR="002C237E" w:rsidRDefault="002C237E" w:rsidP="004048B9"/>
    <w:p w14:paraId="463469AB" w14:textId="77777777" w:rsidR="002C237E" w:rsidRPr="004048B9" w:rsidRDefault="002C237E" w:rsidP="004048B9"/>
    <w:p w14:paraId="5E5A8924" w14:textId="01FD3FA2" w:rsidR="00BC43EC" w:rsidRPr="00C951D4" w:rsidRDefault="00BC43EC" w:rsidP="6AE2464E">
      <w:pPr>
        <w:pStyle w:val="Heading1"/>
      </w:pPr>
      <w:bookmarkStart w:id="16" w:name="_Toc166748794"/>
      <w:bookmarkEnd w:id="15"/>
      <w:r w:rsidRPr="00C951D4">
        <w:t>5 hours in…</w:t>
      </w:r>
      <w:r w:rsidR="00A35042" w:rsidRPr="00C951D4">
        <w:t xml:space="preserve"> </w:t>
      </w:r>
      <w:bookmarkEnd w:id="16"/>
      <w:r w:rsidR="00FB26FF" w:rsidRPr="00C951D4">
        <w:t>Maths</w:t>
      </w:r>
    </w:p>
    <w:p w14:paraId="1F75C5BF" w14:textId="77777777" w:rsidR="00CA5510" w:rsidRDefault="00CA5510" w:rsidP="00CA5510">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p>
    <w:p w14:paraId="16FD364B" w14:textId="77777777" w:rsidR="00354879" w:rsidRDefault="007A4255" w:rsidP="00354879">
      <w:r>
        <w:t>The best way to improve your maths is to practise maths. Your “5 hours in” should focus on questions from the following three sources:</w:t>
      </w:r>
    </w:p>
    <w:p w14:paraId="415E6C3E" w14:textId="2C280965" w:rsidR="00CA5510" w:rsidRPr="00714A09" w:rsidRDefault="00CA5510" w:rsidP="00354879">
      <w:pPr>
        <w:jc w:val="center"/>
        <w:rPr>
          <w:b/>
        </w:rPr>
      </w:pPr>
      <w:r w:rsidRPr="00714A09">
        <w:rPr>
          <w:b/>
        </w:rPr>
        <w:t>Consolidation</w:t>
      </w:r>
    </w:p>
    <w:p w14:paraId="5E6B68C1" w14:textId="53CB6160" w:rsidR="00CA5510" w:rsidRDefault="00CA5510" w:rsidP="00CA5510">
      <w:r>
        <w:t xml:space="preserve">The evening following a </w:t>
      </w:r>
      <w:r w:rsidR="00020576">
        <w:t>maths</w:t>
      </w:r>
      <w:r>
        <w:t xml:space="preserve"> lesson, you should spend 12-15 minutes (24-30 minutes for a double) rereading your notes, writing </w:t>
      </w:r>
      <w:r w:rsidR="00DD7B74">
        <w:t>a</w:t>
      </w:r>
      <w:r>
        <w:t xml:space="preserve"> summary section at the bottom of your notes and making relevant flashcards e.g. for equations, definitions, facts you need to recall etc.</w:t>
      </w:r>
    </w:p>
    <w:p w14:paraId="765C972A" w14:textId="77777777" w:rsidR="008E3C7F" w:rsidRPr="002C237E" w:rsidRDefault="008E3C7F" w:rsidP="00192599">
      <w:pPr>
        <w:pStyle w:val="ListParagraph"/>
        <w:numPr>
          <w:ilvl w:val="0"/>
          <w:numId w:val="9"/>
        </w:numPr>
      </w:pPr>
      <w:r w:rsidRPr="002C237E">
        <w:t>Consolidation exercises – from CGP A level book. (Continue / finish after each lesson)</w:t>
      </w:r>
    </w:p>
    <w:p w14:paraId="447A5B5F" w14:textId="06F73C23" w:rsidR="00233448" w:rsidRPr="002C237E" w:rsidRDefault="00233448" w:rsidP="00233448">
      <w:pPr>
        <w:pStyle w:val="ListParagraph"/>
        <w:numPr>
          <w:ilvl w:val="0"/>
          <w:numId w:val="9"/>
        </w:numPr>
      </w:pPr>
      <w:r w:rsidRPr="002C237E">
        <w:t>Complete review exercises from end of each topic area in CGP A level book</w:t>
      </w:r>
    </w:p>
    <w:p w14:paraId="13F8529C" w14:textId="40141F2E" w:rsidR="006247C9" w:rsidRPr="002C237E" w:rsidRDefault="006247C9" w:rsidP="00233448">
      <w:pPr>
        <w:pStyle w:val="ListParagraph"/>
        <w:numPr>
          <w:ilvl w:val="0"/>
          <w:numId w:val="9"/>
        </w:numPr>
      </w:pPr>
      <w:r w:rsidRPr="002C237E">
        <w:t>Videos</w:t>
      </w:r>
      <w:r w:rsidR="006D76BD" w:rsidRPr="002C237E">
        <w:t xml:space="preserve"> and exercises from Integral Maths (logins provided)</w:t>
      </w:r>
    </w:p>
    <w:p w14:paraId="1ED9E50A" w14:textId="0734D66F" w:rsidR="008E3C7F" w:rsidRPr="002C237E" w:rsidRDefault="008E3C7F" w:rsidP="00192599">
      <w:pPr>
        <w:pStyle w:val="ListParagraph"/>
        <w:numPr>
          <w:ilvl w:val="0"/>
          <w:numId w:val="9"/>
        </w:numPr>
      </w:pPr>
      <w:r w:rsidRPr="002C237E">
        <w:t>Exam questions and past paper practice</w:t>
      </w:r>
      <w:r w:rsidR="00341CE1" w:rsidRPr="002C237E">
        <w:t xml:space="preserve"> </w:t>
      </w:r>
      <w:r w:rsidR="00AE3310" w:rsidRPr="002C237E">
        <w:t xml:space="preserve">(you will be given a booklet linking to hundreds of past exam questions on the </w:t>
      </w:r>
      <w:proofErr w:type="spellStart"/>
      <w:r w:rsidR="00AE3310" w:rsidRPr="002C237E">
        <w:t>Exampro</w:t>
      </w:r>
      <w:proofErr w:type="spellEnd"/>
      <w:r w:rsidR="00AE3310" w:rsidRPr="002C237E">
        <w:t xml:space="preserve"> website).</w:t>
      </w:r>
    </w:p>
    <w:p w14:paraId="27517EA0" w14:textId="46717106" w:rsidR="008E3C7F" w:rsidRPr="002C237E" w:rsidRDefault="00490489">
      <w:pPr>
        <w:pStyle w:val="ListParagraph"/>
        <w:numPr>
          <w:ilvl w:val="0"/>
          <w:numId w:val="9"/>
        </w:numPr>
      </w:pPr>
      <w:r w:rsidRPr="002C237E">
        <w:t>AQA past exam papers and practice papers</w:t>
      </w:r>
    </w:p>
    <w:p w14:paraId="599E92F9" w14:textId="77777777" w:rsidR="00CA5510" w:rsidRPr="00714A09" w:rsidRDefault="00CA5510" w:rsidP="00CA5510">
      <w:pPr>
        <w:jc w:val="center"/>
        <w:rPr>
          <w:b/>
        </w:rPr>
      </w:pPr>
      <w:r w:rsidRPr="00714A09">
        <w:rPr>
          <w:b/>
        </w:rPr>
        <w:t>Reactive</w:t>
      </w:r>
    </w:p>
    <w:p w14:paraId="3FFE2943" w14:textId="77777777" w:rsidR="00B452EA" w:rsidRDefault="00CA5510" w:rsidP="00490489">
      <w:pPr>
        <w:pStyle w:val="ListParagraph"/>
        <w:ind w:left="360"/>
        <w:rPr>
          <w:sz w:val="24"/>
        </w:rPr>
      </w:pPr>
      <w:r>
        <w:t xml:space="preserve">This is your ’homework’. Each of your </w:t>
      </w:r>
      <w:r w:rsidR="00FC4BC2">
        <w:t>maths</w:t>
      </w:r>
      <w:r>
        <w:t xml:space="preserve"> teachers should give you at least 1 hours’ worth of homework each week. If they don’t – ask them for some! If you find this takes more than 1 hour, that’s fine, you can take this from the proactive phase (not from the consolidation phase though). Equally, if you find you finish your reactive work quickly, spend more time on your proactive work.</w:t>
      </w:r>
      <w:r w:rsidR="00B452EA" w:rsidRPr="00B452EA">
        <w:rPr>
          <w:sz w:val="24"/>
        </w:rPr>
        <w:t xml:space="preserve"> </w:t>
      </w:r>
    </w:p>
    <w:p w14:paraId="3D91185B" w14:textId="77777777" w:rsidR="001269DA" w:rsidRDefault="001269DA" w:rsidP="00490489">
      <w:pPr>
        <w:pStyle w:val="ListParagraph"/>
        <w:ind w:left="360"/>
        <w:rPr>
          <w:sz w:val="24"/>
        </w:rPr>
      </w:pPr>
    </w:p>
    <w:p w14:paraId="1ED625EC" w14:textId="584DED98" w:rsidR="00233448" w:rsidRPr="008C1022" w:rsidRDefault="00B452EA" w:rsidP="00233448">
      <w:pPr>
        <w:pStyle w:val="ListParagraph"/>
        <w:numPr>
          <w:ilvl w:val="0"/>
          <w:numId w:val="9"/>
        </w:numPr>
      </w:pPr>
      <w:r w:rsidRPr="008C1022">
        <w:t xml:space="preserve">Home learning set by class teacher using </w:t>
      </w:r>
      <w:r w:rsidR="008D36AE" w:rsidRPr="008C1022">
        <w:t>I</w:t>
      </w:r>
      <w:r w:rsidRPr="008C1022">
        <w:t>ntegral maths</w:t>
      </w:r>
      <w:r w:rsidR="008D36AE" w:rsidRPr="008C1022">
        <w:t xml:space="preserve"> (logins provided)</w:t>
      </w:r>
    </w:p>
    <w:p w14:paraId="3793166C" w14:textId="32AD9C64" w:rsidR="00233448" w:rsidRDefault="00233448" w:rsidP="00233448">
      <w:pPr>
        <w:pStyle w:val="ListParagraph"/>
        <w:numPr>
          <w:ilvl w:val="0"/>
          <w:numId w:val="9"/>
        </w:numPr>
      </w:pPr>
      <w:r w:rsidRPr="008C1022">
        <w:t>“5 hours in maths” booklet with exam questions (</w:t>
      </w:r>
      <w:r w:rsidR="008D36AE" w:rsidRPr="008C1022">
        <w:t xml:space="preserve">provided - </w:t>
      </w:r>
      <w:r w:rsidRPr="008C1022">
        <w:t xml:space="preserve">solutions on </w:t>
      </w:r>
      <w:proofErr w:type="spellStart"/>
      <w:r w:rsidRPr="008C1022">
        <w:t>mathsgenie</w:t>
      </w:r>
      <w:proofErr w:type="spellEnd"/>
      <w:r w:rsidRPr="008C1022">
        <w:t xml:space="preserve"> website)</w:t>
      </w:r>
    </w:p>
    <w:p w14:paraId="3F48EA87" w14:textId="6B5A21BF" w:rsidR="002C237E" w:rsidRPr="008C1022" w:rsidRDefault="002C237E" w:rsidP="00233448">
      <w:pPr>
        <w:pStyle w:val="ListParagraph"/>
        <w:numPr>
          <w:ilvl w:val="0"/>
          <w:numId w:val="9"/>
        </w:numPr>
      </w:pPr>
      <w:r w:rsidRPr="008C1022">
        <w:t>Exam Question QR code Booklet (provided</w:t>
      </w:r>
    </w:p>
    <w:p w14:paraId="4B98DC20" w14:textId="77777777" w:rsidR="00CA5510" w:rsidRDefault="00CA5510" w:rsidP="00CA5510">
      <w:pPr>
        <w:jc w:val="center"/>
        <w:rPr>
          <w:b/>
        </w:rPr>
      </w:pPr>
      <w:r w:rsidRPr="00714A09">
        <w:rPr>
          <w:b/>
        </w:rPr>
        <w:t>Proactive</w:t>
      </w:r>
    </w:p>
    <w:p w14:paraId="42419EF4" w14:textId="4C58EE25" w:rsidR="00CA5510" w:rsidRDefault="00CA5510" w:rsidP="00CA5510">
      <w:r>
        <w:t xml:space="preserve">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w:t>
      </w:r>
      <w:r w:rsidR="005B6F69">
        <w:t>T</w:t>
      </w:r>
      <w:r>
        <w:t>his might contain some of the following:</w:t>
      </w:r>
    </w:p>
    <w:p w14:paraId="0C3DEF62" w14:textId="77777777" w:rsidR="00021A71" w:rsidRDefault="00021A71" w:rsidP="00021A71">
      <w:pPr>
        <w:pStyle w:val="ListParagraph"/>
      </w:pPr>
    </w:p>
    <w:p w14:paraId="465E7EC0" w14:textId="0B8519DD" w:rsidR="00CA5510" w:rsidRPr="007111BF" w:rsidRDefault="00CA5510" w:rsidP="0034387E">
      <w:pPr>
        <w:pStyle w:val="ListParagraph"/>
        <w:numPr>
          <w:ilvl w:val="0"/>
          <w:numId w:val="4"/>
        </w:numPr>
      </w:pPr>
      <w:r>
        <w:t xml:space="preserve">Try a </w:t>
      </w:r>
      <w:r w:rsidR="00A9279C">
        <w:t>Maths</w:t>
      </w:r>
      <w:r>
        <w:t xml:space="preserve"> </w:t>
      </w:r>
      <w:r w:rsidR="00900D6F">
        <w:t>UKMT Senior Challenge question</w:t>
      </w:r>
      <w:r w:rsidR="008C1022">
        <w:t xml:space="preserve"> - </w:t>
      </w:r>
      <w:r>
        <w:t xml:space="preserve"> </w:t>
      </w:r>
      <w:hyperlink r:id="rId25" w:history="1">
        <w:r w:rsidR="009F4B8C">
          <w:rPr>
            <w:rStyle w:val="Hyperlink"/>
          </w:rPr>
          <w:t>Senior Mathematical Challenge - UKMT</w:t>
        </w:r>
      </w:hyperlink>
      <w:r w:rsidR="009F4B8C" w:rsidRPr="00D52EA3">
        <w:rPr>
          <w:b/>
        </w:rPr>
        <w:t xml:space="preserve"> </w:t>
      </w:r>
    </w:p>
    <w:p w14:paraId="32316BA9" w14:textId="07948D11" w:rsidR="00CA5510" w:rsidRPr="007111BF" w:rsidRDefault="00CA5510" w:rsidP="0034387E">
      <w:pPr>
        <w:pStyle w:val="ListParagraph"/>
        <w:numPr>
          <w:ilvl w:val="0"/>
          <w:numId w:val="4"/>
        </w:numPr>
        <w:rPr>
          <w:bCs/>
        </w:rPr>
      </w:pPr>
      <w:r w:rsidRPr="007111BF">
        <w:rPr>
          <w:bCs/>
        </w:rPr>
        <w:t xml:space="preserve">Attempt some interesting questions on the </w:t>
      </w:r>
      <w:proofErr w:type="spellStart"/>
      <w:r w:rsidR="00B37403">
        <w:rPr>
          <w:bCs/>
        </w:rPr>
        <w:t>nRich</w:t>
      </w:r>
      <w:proofErr w:type="spellEnd"/>
      <w:r w:rsidR="00B37403">
        <w:rPr>
          <w:bCs/>
        </w:rPr>
        <w:t xml:space="preserve"> website </w:t>
      </w:r>
      <w:hyperlink r:id="rId26" w:history="1">
        <w:r w:rsidR="00C77650">
          <w:rPr>
            <w:rStyle w:val="Hyperlink"/>
          </w:rPr>
          <w:t>Post-16 Students (maths.org)</w:t>
        </w:r>
      </w:hyperlink>
      <w:r w:rsidRPr="007111BF">
        <w:rPr>
          <w:bCs/>
        </w:rPr>
        <w:t xml:space="preserve"> </w:t>
      </w:r>
    </w:p>
    <w:p w14:paraId="79E11AB2" w14:textId="3B84C76E" w:rsidR="00F139A4" w:rsidRPr="00DE494D" w:rsidRDefault="002115D9" w:rsidP="0034387E">
      <w:pPr>
        <w:pStyle w:val="ListParagraph"/>
        <w:numPr>
          <w:ilvl w:val="0"/>
          <w:numId w:val="4"/>
        </w:numPr>
      </w:pPr>
      <w:r>
        <w:t xml:space="preserve">Use a search engine to find interesting videos to expand your maths knowledge, try searching for </w:t>
      </w:r>
      <w:proofErr w:type="spellStart"/>
      <w:r>
        <w:t>Numberphile</w:t>
      </w:r>
      <w:proofErr w:type="spellEnd"/>
      <w:r w:rsidR="002C79EB">
        <w:t xml:space="preserve">; </w:t>
      </w:r>
      <w:r w:rsidR="000B2591">
        <w:t>or Hannah Fry</w:t>
      </w:r>
      <w:r w:rsidR="00DD54B3">
        <w:t>, be proactive.</w:t>
      </w:r>
    </w:p>
    <w:p w14:paraId="7D65B123" w14:textId="0F37BD47" w:rsidR="23B60F82" w:rsidRDefault="23B60F82" w:rsidP="6AE2464E">
      <w:r>
        <w:t>Useful websites if you are stuck:</w:t>
      </w:r>
    </w:p>
    <w:p w14:paraId="64C20C40" w14:textId="266763E1" w:rsidR="23B60F82" w:rsidRPr="009D702F" w:rsidRDefault="23B60F82" w:rsidP="6AE2464E">
      <w:pPr>
        <w:pStyle w:val="ListParagraph"/>
        <w:numPr>
          <w:ilvl w:val="0"/>
          <w:numId w:val="1"/>
        </w:numPr>
      </w:pPr>
      <w:proofErr w:type="spellStart"/>
      <w:r w:rsidRPr="009D702F">
        <w:t>Mathsgenie</w:t>
      </w:r>
      <w:proofErr w:type="spellEnd"/>
      <w:r w:rsidR="00CC0D0D" w:rsidRPr="009D702F">
        <w:t xml:space="preserve"> </w:t>
      </w:r>
      <w:hyperlink r:id="rId27" w:history="1">
        <w:r w:rsidR="00EF05B5" w:rsidRPr="009D702F">
          <w:rPr>
            <w:rStyle w:val="Hyperlink"/>
          </w:rPr>
          <w:t>Maths Genie - A Level Maths Revision</w:t>
        </w:r>
      </w:hyperlink>
    </w:p>
    <w:p w14:paraId="787B75C1" w14:textId="60A63BB2" w:rsidR="23B60F82" w:rsidRPr="009D702F" w:rsidRDefault="23B60F82" w:rsidP="6AE2464E">
      <w:pPr>
        <w:pStyle w:val="ListParagraph"/>
        <w:numPr>
          <w:ilvl w:val="0"/>
          <w:numId w:val="1"/>
        </w:numPr>
      </w:pPr>
      <w:r w:rsidRPr="009D702F">
        <w:t>TL Maths</w:t>
      </w:r>
      <w:r w:rsidR="001D0DC7" w:rsidRPr="009D702F">
        <w:t xml:space="preserve"> </w:t>
      </w:r>
      <w:hyperlink r:id="rId28" w:history="1">
        <w:proofErr w:type="spellStart"/>
        <w:r w:rsidR="001D0DC7" w:rsidRPr="009D702F">
          <w:rPr>
            <w:rStyle w:val="Hyperlink"/>
          </w:rPr>
          <w:t>TLMaths</w:t>
        </w:r>
        <w:proofErr w:type="spellEnd"/>
      </w:hyperlink>
    </w:p>
    <w:p w14:paraId="2C12ECFB" w14:textId="398B47F8" w:rsidR="23B60F82" w:rsidRPr="00C951D4" w:rsidRDefault="23B60F82" w:rsidP="6AE2464E">
      <w:pPr>
        <w:pStyle w:val="ListParagraph"/>
        <w:numPr>
          <w:ilvl w:val="0"/>
          <w:numId w:val="1"/>
        </w:numPr>
      </w:pPr>
      <w:r w:rsidRPr="00C951D4">
        <w:t>Physics and Maths Tutor</w:t>
      </w:r>
      <w:r w:rsidR="00053F1B" w:rsidRPr="00C951D4">
        <w:t xml:space="preserve"> </w:t>
      </w:r>
      <w:hyperlink r:id="rId29" w:history="1">
        <w:r w:rsidR="00053F1B" w:rsidRPr="00C951D4">
          <w:rPr>
            <w:rStyle w:val="Hyperlink"/>
          </w:rPr>
          <w:t>Physics &amp; Maths Tutor (physicsandmathstutor.com)</w:t>
        </w:r>
      </w:hyperlink>
    </w:p>
    <w:p w14:paraId="613C7319" w14:textId="26E87A7C" w:rsidR="23B60F82" w:rsidRPr="00C951D4" w:rsidRDefault="23B60F82" w:rsidP="6AE2464E">
      <w:pPr>
        <w:pStyle w:val="ListParagraph"/>
        <w:numPr>
          <w:ilvl w:val="0"/>
          <w:numId w:val="1"/>
        </w:numPr>
      </w:pPr>
      <w:r w:rsidRPr="00C951D4">
        <w:t>Bicen Maths</w:t>
      </w:r>
      <w:r w:rsidR="003F0223" w:rsidRPr="00C951D4">
        <w:t xml:space="preserve">  </w:t>
      </w:r>
      <w:hyperlink r:id="rId30" w:history="1">
        <w:r w:rsidR="003F0223" w:rsidRPr="00C951D4">
          <w:rPr>
            <w:rStyle w:val="Hyperlink"/>
          </w:rPr>
          <w:t>Bicen Maths - YouTube</w:t>
        </w:r>
      </w:hyperlink>
    </w:p>
    <w:p w14:paraId="088BF14B" w14:textId="48F8F1B1" w:rsidR="23B60F82" w:rsidRPr="00C951D4" w:rsidRDefault="23B60F82" w:rsidP="6AE2464E">
      <w:pPr>
        <w:pStyle w:val="ListParagraph"/>
        <w:numPr>
          <w:ilvl w:val="0"/>
          <w:numId w:val="1"/>
        </w:numPr>
      </w:pPr>
      <w:r w:rsidRPr="00C951D4">
        <w:t>Integral</w:t>
      </w:r>
      <w:r w:rsidR="000D0A07" w:rsidRPr="00C951D4">
        <w:t xml:space="preserve">  </w:t>
      </w:r>
      <w:hyperlink r:id="rId31" w:history="1">
        <w:r w:rsidR="000D0A07" w:rsidRPr="00C951D4">
          <w:rPr>
            <w:rStyle w:val="Hyperlink"/>
          </w:rPr>
          <w:t>Home - Integral Maths</w:t>
        </w:r>
      </w:hyperlink>
    </w:p>
    <w:p w14:paraId="3381FA83" w14:textId="6D58BD3A" w:rsidR="23B60F82" w:rsidRPr="00C951D4" w:rsidRDefault="23B60F82" w:rsidP="6AE2464E">
      <w:pPr>
        <w:pStyle w:val="ListParagraph"/>
        <w:numPr>
          <w:ilvl w:val="0"/>
          <w:numId w:val="1"/>
        </w:numPr>
      </w:pPr>
      <w:r w:rsidRPr="00C951D4">
        <w:t>Dr Frost</w:t>
      </w:r>
      <w:r w:rsidR="00263CD2" w:rsidRPr="00C951D4">
        <w:t xml:space="preserve">  </w:t>
      </w:r>
      <w:hyperlink r:id="rId32" w:history="1">
        <w:r w:rsidR="00263CD2" w:rsidRPr="00C951D4">
          <w:rPr>
            <w:rStyle w:val="Hyperlink"/>
          </w:rPr>
          <w:t>Dr Frost Learning</w:t>
        </w:r>
      </w:hyperlink>
    </w:p>
    <w:p w14:paraId="42938EB5" w14:textId="263C3787" w:rsidR="23B60F82" w:rsidRPr="00C951D4" w:rsidRDefault="00C951D4">
      <w:pPr>
        <w:pStyle w:val="ListParagraph"/>
        <w:numPr>
          <w:ilvl w:val="0"/>
          <w:numId w:val="1"/>
        </w:numPr>
      </w:pPr>
      <w:r w:rsidRPr="00C951D4">
        <w:t xml:space="preserve">Desmos </w:t>
      </w:r>
      <w:hyperlink r:id="rId33" w:history="1">
        <w:proofErr w:type="spellStart"/>
        <w:r w:rsidRPr="00C951D4">
          <w:rPr>
            <w:rStyle w:val="Hyperlink"/>
          </w:rPr>
          <w:t>Desmos</w:t>
        </w:r>
        <w:proofErr w:type="spellEnd"/>
        <w:r w:rsidRPr="00C951D4">
          <w:rPr>
            <w:rStyle w:val="Hyperlink"/>
          </w:rPr>
          <w:t xml:space="preserve"> | Graphing Calculator</w:t>
        </w:r>
      </w:hyperlink>
      <w:r w:rsidRPr="00C951D4">
        <w:t xml:space="preserve"> </w:t>
      </w:r>
    </w:p>
    <w:p w14:paraId="271CEA8D" w14:textId="685509B0" w:rsidR="00BC43EC" w:rsidRDefault="00BC43EC" w:rsidP="001D6ACB">
      <w:pPr>
        <w:pStyle w:val="Heading1"/>
      </w:pPr>
      <w:bookmarkStart w:id="17" w:name="_Toc166748795"/>
      <w:proofErr w:type="spellStart"/>
      <w:r>
        <w:t>Supercurricular</w:t>
      </w:r>
      <w:bookmarkEnd w:id="17"/>
      <w:proofErr w:type="spellEnd"/>
    </w:p>
    <w:p w14:paraId="148ECE0B" w14:textId="3493D1DA" w:rsidR="2DB8D135" w:rsidRPr="000E1C29" w:rsidRDefault="005A61DD" w:rsidP="000E1C29">
      <w:pPr>
        <w:pStyle w:val="Heading2"/>
      </w:pPr>
      <w:bookmarkStart w:id="18" w:name="_Toc166748796"/>
      <w:r>
        <w:t>R</w:t>
      </w:r>
      <w:r w:rsidR="00797A0F">
        <w:t>ead</w:t>
      </w:r>
      <w:r w:rsidR="707F55BD">
        <w:t xml:space="preserve"> (available from the LRC)</w:t>
      </w:r>
      <w:bookmarkEnd w:id="18"/>
    </w:p>
    <w:p w14:paraId="7ECC2F04" w14:textId="77777777" w:rsidR="000E1C29" w:rsidRPr="000E1C29" w:rsidRDefault="000E1C29">
      <w:pPr>
        <w:pStyle w:val="ListParagraph"/>
        <w:numPr>
          <w:ilvl w:val="0"/>
          <w:numId w:val="5"/>
        </w:numPr>
        <w:shd w:val="clear" w:color="auto" w:fill="FFFFFF" w:themeFill="background1"/>
        <w:spacing w:after="0"/>
        <w:rPr>
          <w:rFonts w:eastAsia="Times New Roman"/>
          <w:b/>
          <w:bCs/>
          <w:color w:val="000000" w:themeColor="text1"/>
          <w:sz w:val="24"/>
          <w:szCs w:val="24"/>
        </w:rPr>
      </w:pPr>
      <w:r w:rsidRPr="000E1C29">
        <w:rPr>
          <w:rFonts w:eastAsia="Times New Roman"/>
          <w:color w:val="000000" w:themeColor="text1"/>
          <w:sz w:val="24"/>
          <w:szCs w:val="24"/>
        </w:rPr>
        <w:t>Professor Stewart’s Hoard of Mathematical Treasures - Ian Stewart</w:t>
      </w:r>
    </w:p>
    <w:p w14:paraId="3937DC39" w14:textId="7C846964" w:rsidR="2DB8D135" w:rsidRPr="000E1C29" w:rsidRDefault="2DB8D135">
      <w:pPr>
        <w:pStyle w:val="ListParagraph"/>
        <w:numPr>
          <w:ilvl w:val="0"/>
          <w:numId w:val="5"/>
        </w:numPr>
        <w:shd w:val="clear" w:color="auto" w:fill="FFFFFF" w:themeFill="background1"/>
        <w:spacing w:after="0"/>
        <w:rPr>
          <w:rFonts w:eastAsia="Times New Roman"/>
          <w:b/>
          <w:bCs/>
          <w:color w:val="000000" w:themeColor="text1"/>
          <w:sz w:val="24"/>
          <w:szCs w:val="24"/>
        </w:rPr>
      </w:pPr>
      <w:r w:rsidRPr="000E1C29">
        <w:rPr>
          <w:rFonts w:eastAsia="Times New Roman"/>
          <w:color w:val="000000" w:themeColor="text1"/>
          <w:sz w:val="24"/>
          <w:szCs w:val="24"/>
        </w:rPr>
        <w:t xml:space="preserve">How Many Socks Make a Pair? - Rob </w:t>
      </w:r>
      <w:proofErr w:type="spellStart"/>
      <w:r w:rsidRPr="000E1C29">
        <w:rPr>
          <w:rFonts w:eastAsia="Times New Roman"/>
          <w:color w:val="000000" w:themeColor="text1"/>
          <w:sz w:val="24"/>
          <w:szCs w:val="24"/>
        </w:rPr>
        <w:t>Eastaway</w:t>
      </w:r>
      <w:proofErr w:type="spellEnd"/>
      <w:r w:rsidRPr="000E1C29">
        <w:rPr>
          <w:rFonts w:eastAsia="Times New Roman"/>
          <w:color w:val="000000" w:themeColor="text1"/>
          <w:sz w:val="24"/>
          <w:szCs w:val="24"/>
        </w:rPr>
        <w:t xml:space="preserve">  </w:t>
      </w:r>
    </w:p>
    <w:p w14:paraId="2884F95F" w14:textId="77777777" w:rsidR="2DB8D135" w:rsidRDefault="2DB8D135" w:rsidP="00192599">
      <w:pPr>
        <w:pStyle w:val="Heading1"/>
        <w:numPr>
          <w:ilvl w:val="0"/>
          <w:numId w:val="5"/>
        </w:numPr>
        <w:shd w:val="clear" w:color="auto" w:fill="FFFFFF" w:themeFill="background1"/>
        <w:spacing w:before="0" w:after="0"/>
        <w:rPr>
          <w:rFonts w:asciiTheme="minorHAnsi" w:eastAsia="Times New Roman" w:hAnsiTheme="minorHAnsi" w:cstheme="minorBidi"/>
          <w:b/>
          <w:bCs/>
          <w:color w:val="000000" w:themeColor="text1"/>
          <w:sz w:val="24"/>
          <w:szCs w:val="24"/>
        </w:rPr>
      </w:pPr>
      <w:r w:rsidRPr="6AE2464E">
        <w:rPr>
          <w:rFonts w:asciiTheme="minorHAnsi" w:eastAsia="Times New Roman" w:hAnsiTheme="minorHAnsi" w:cstheme="minorBidi"/>
          <w:color w:val="000000" w:themeColor="text1"/>
          <w:sz w:val="24"/>
          <w:szCs w:val="24"/>
        </w:rPr>
        <w:t>Fermat's Last Theorem - Simon Singh</w:t>
      </w:r>
    </w:p>
    <w:p w14:paraId="4E2D9562" w14:textId="77777777" w:rsidR="2DB8D135" w:rsidRDefault="2DB8D135" w:rsidP="00192599">
      <w:pPr>
        <w:pStyle w:val="Heading1"/>
        <w:numPr>
          <w:ilvl w:val="0"/>
          <w:numId w:val="5"/>
        </w:numPr>
        <w:shd w:val="clear" w:color="auto" w:fill="FFFFFF" w:themeFill="background1"/>
        <w:spacing w:before="0" w:after="0"/>
        <w:rPr>
          <w:rFonts w:asciiTheme="minorHAnsi" w:eastAsia="Times New Roman" w:hAnsiTheme="minorHAnsi" w:cstheme="minorBidi"/>
          <w:b/>
          <w:bCs/>
          <w:color w:val="000000" w:themeColor="text1"/>
          <w:sz w:val="24"/>
          <w:szCs w:val="24"/>
        </w:rPr>
      </w:pPr>
      <w:r w:rsidRPr="6AE2464E">
        <w:rPr>
          <w:rFonts w:asciiTheme="minorHAnsi" w:hAnsiTheme="minorHAnsi" w:cstheme="minorBidi"/>
          <w:color w:val="000000" w:themeColor="text1"/>
          <w:sz w:val="24"/>
          <w:szCs w:val="24"/>
        </w:rPr>
        <w:t xml:space="preserve">The Number Mysteries - </w:t>
      </w:r>
      <w:r w:rsidRPr="6AE2464E">
        <w:rPr>
          <w:rFonts w:asciiTheme="minorHAnsi" w:eastAsia="Times New Roman" w:hAnsiTheme="minorHAnsi" w:cstheme="minorBidi"/>
          <w:color w:val="000000" w:themeColor="text1"/>
          <w:sz w:val="24"/>
          <w:szCs w:val="24"/>
        </w:rPr>
        <w:t xml:space="preserve">Marcus Du </w:t>
      </w:r>
      <w:proofErr w:type="spellStart"/>
      <w:r w:rsidRPr="6AE2464E">
        <w:rPr>
          <w:rFonts w:asciiTheme="minorHAnsi" w:eastAsia="Times New Roman" w:hAnsiTheme="minorHAnsi" w:cstheme="minorBidi"/>
          <w:color w:val="000000" w:themeColor="text1"/>
          <w:sz w:val="24"/>
          <w:szCs w:val="24"/>
        </w:rPr>
        <w:t>Sautoy</w:t>
      </w:r>
      <w:proofErr w:type="spellEnd"/>
    </w:p>
    <w:p w14:paraId="7511AC24" w14:textId="77777777" w:rsidR="2DB8D135" w:rsidRDefault="2DB8D135" w:rsidP="00192599">
      <w:pPr>
        <w:pStyle w:val="Heading1"/>
        <w:numPr>
          <w:ilvl w:val="0"/>
          <w:numId w:val="5"/>
        </w:numPr>
        <w:shd w:val="clear" w:color="auto" w:fill="FFFFFF" w:themeFill="background1"/>
        <w:spacing w:before="0" w:after="0"/>
        <w:rPr>
          <w:rFonts w:asciiTheme="minorHAnsi" w:eastAsia="Times New Roman" w:hAnsiTheme="minorHAnsi" w:cstheme="minorBidi"/>
          <w:b/>
          <w:bCs/>
          <w:color w:val="000000" w:themeColor="text1"/>
          <w:sz w:val="24"/>
          <w:szCs w:val="24"/>
        </w:rPr>
      </w:pPr>
      <w:r w:rsidRPr="6AE2464E">
        <w:rPr>
          <w:rFonts w:asciiTheme="minorHAnsi" w:eastAsia="Times New Roman" w:hAnsiTheme="minorHAnsi" w:cstheme="minorBidi"/>
          <w:color w:val="000000" w:themeColor="text1"/>
          <w:sz w:val="24"/>
          <w:szCs w:val="24"/>
        </w:rPr>
        <w:t>Things to Make and do in the Fourth Dimension – Matt Parker</w:t>
      </w:r>
    </w:p>
    <w:p w14:paraId="244A57F7" w14:textId="77777777" w:rsidR="2DB8D135" w:rsidRDefault="2DB8D135" w:rsidP="00192599">
      <w:pPr>
        <w:pStyle w:val="Heading1"/>
        <w:numPr>
          <w:ilvl w:val="0"/>
          <w:numId w:val="5"/>
        </w:numPr>
        <w:shd w:val="clear" w:color="auto" w:fill="FFFFFF" w:themeFill="background1"/>
        <w:spacing w:before="0" w:after="0"/>
        <w:rPr>
          <w:rFonts w:asciiTheme="minorHAnsi" w:eastAsia="Times New Roman" w:hAnsiTheme="minorHAnsi" w:cstheme="minorBidi"/>
          <w:b/>
          <w:bCs/>
          <w:color w:val="000000" w:themeColor="text1"/>
          <w:sz w:val="24"/>
          <w:szCs w:val="24"/>
        </w:rPr>
      </w:pPr>
      <w:r w:rsidRPr="6AE2464E">
        <w:rPr>
          <w:rFonts w:asciiTheme="minorHAnsi" w:eastAsia="Times New Roman" w:hAnsiTheme="minorHAnsi" w:cstheme="minorBidi"/>
          <w:color w:val="000000" w:themeColor="text1"/>
          <w:sz w:val="24"/>
          <w:szCs w:val="24"/>
        </w:rPr>
        <w:t>The Code Book – Simon Singh</w:t>
      </w:r>
    </w:p>
    <w:p w14:paraId="26003DFA" w14:textId="77777777" w:rsidR="2DB8D135" w:rsidRDefault="2DB8D135" w:rsidP="00192599">
      <w:pPr>
        <w:pStyle w:val="Heading1"/>
        <w:numPr>
          <w:ilvl w:val="0"/>
          <w:numId w:val="5"/>
        </w:numPr>
        <w:shd w:val="clear" w:color="auto" w:fill="FFFFFF" w:themeFill="background1"/>
        <w:spacing w:before="0" w:after="0"/>
        <w:rPr>
          <w:rFonts w:asciiTheme="minorHAnsi" w:eastAsia="Times New Roman" w:hAnsiTheme="minorHAnsi" w:cstheme="minorBidi"/>
          <w:b/>
          <w:bCs/>
          <w:color w:val="000000" w:themeColor="text1"/>
          <w:sz w:val="24"/>
          <w:szCs w:val="24"/>
        </w:rPr>
      </w:pPr>
      <w:r w:rsidRPr="6AE2464E">
        <w:rPr>
          <w:rFonts w:asciiTheme="minorHAnsi" w:eastAsia="Times New Roman" w:hAnsiTheme="minorHAnsi" w:cstheme="minorBidi"/>
          <w:color w:val="000000" w:themeColor="text1"/>
          <w:sz w:val="24"/>
          <w:szCs w:val="24"/>
        </w:rPr>
        <w:t>How Not to be Wrong – Jordan Ellenberg</w:t>
      </w:r>
    </w:p>
    <w:p w14:paraId="1F245FCF" w14:textId="77777777" w:rsidR="2DB8D135" w:rsidRDefault="2DB8D135" w:rsidP="00192599">
      <w:pPr>
        <w:pStyle w:val="Heading1"/>
        <w:numPr>
          <w:ilvl w:val="0"/>
          <w:numId w:val="5"/>
        </w:numPr>
        <w:shd w:val="clear" w:color="auto" w:fill="FFFFFF" w:themeFill="background1"/>
        <w:spacing w:before="0" w:after="0"/>
        <w:rPr>
          <w:rStyle w:val="a-size-large"/>
          <w:rFonts w:asciiTheme="minorHAnsi" w:hAnsiTheme="minorHAnsi" w:cs="Arial"/>
          <w:b/>
          <w:bCs/>
          <w:color w:val="111111"/>
          <w:sz w:val="24"/>
          <w:szCs w:val="24"/>
        </w:rPr>
      </w:pPr>
      <w:r w:rsidRPr="6AE2464E">
        <w:rPr>
          <w:rStyle w:val="a-size-large"/>
          <w:rFonts w:asciiTheme="minorHAnsi" w:hAnsiTheme="minorHAnsi" w:cs="Arial"/>
          <w:color w:val="111111"/>
          <w:sz w:val="24"/>
          <w:szCs w:val="24"/>
        </w:rPr>
        <w:t>The Simpsons and their Mathematical Secrets by Simon Singh</w:t>
      </w:r>
    </w:p>
    <w:p w14:paraId="70C7ECDF" w14:textId="77777777" w:rsidR="2DB8D135" w:rsidRDefault="2DB8D135" w:rsidP="00192599">
      <w:pPr>
        <w:pStyle w:val="Heading1"/>
        <w:numPr>
          <w:ilvl w:val="0"/>
          <w:numId w:val="5"/>
        </w:numPr>
        <w:shd w:val="clear" w:color="auto" w:fill="FFFFFF" w:themeFill="background1"/>
        <w:spacing w:before="0" w:after="0"/>
        <w:rPr>
          <w:rFonts w:asciiTheme="minorHAnsi" w:hAnsiTheme="minorHAnsi" w:cs="Arial"/>
          <w:b/>
          <w:bCs/>
          <w:color w:val="111111"/>
          <w:sz w:val="24"/>
          <w:szCs w:val="24"/>
        </w:rPr>
      </w:pPr>
      <w:r w:rsidRPr="6AE2464E">
        <w:rPr>
          <w:rFonts w:asciiTheme="minorHAnsi" w:hAnsiTheme="minorHAnsi" w:cs="Arial"/>
          <w:color w:val="111111"/>
          <w:sz w:val="24"/>
          <w:szCs w:val="24"/>
        </w:rPr>
        <w:t xml:space="preserve">Humble </w:t>
      </w:r>
      <w:proofErr w:type="spellStart"/>
      <w:r w:rsidRPr="6AE2464E">
        <w:rPr>
          <w:rFonts w:asciiTheme="minorHAnsi" w:hAnsiTheme="minorHAnsi" w:cs="Arial"/>
          <w:color w:val="111111"/>
          <w:sz w:val="24"/>
          <w:szCs w:val="24"/>
        </w:rPr>
        <w:t>Pi</w:t>
      </w:r>
      <w:proofErr w:type="spellEnd"/>
      <w:r w:rsidRPr="6AE2464E">
        <w:rPr>
          <w:rFonts w:asciiTheme="minorHAnsi" w:hAnsiTheme="minorHAnsi" w:cs="Arial"/>
          <w:color w:val="111111"/>
          <w:sz w:val="24"/>
          <w:szCs w:val="24"/>
        </w:rPr>
        <w:t xml:space="preserve"> – Matt Parker</w:t>
      </w:r>
    </w:p>
    <w:p w14:paraId="1B98299E" w14:textId="6827B2F5" w:rsidR="2DB8D135" w:rsidRDefault="2DB8D135" w:rsidP="00192599">
      <w:pPr>
        <w:pStyle w:val="ListParagraph"/>
        <w:numPr>
          <w:ilvl w:val="0"/>
          <w:numId w:val="5"/>
        </w:numPr>
      </w:pPr>
      <w:r>
        <w:rPr>
          <w:noProof/>
        </w:rPr>
        <w:drawing>
          <wp:inline distT="0" distB="0" distL="0" distR="0" wp14:anchorId="4B5E50EE" wp14:editId="4B098312">
            <wp:extent cx="740410" cy="1151001"/>
            <wp:effectExtent l="0" t="0" r="2540" b="0"/>
            <wp:docPr id="1129397578" name="Picture 1162399343" descr="A white paper glasses with blue len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399343"/>
                    <pic:cNvPicPr/>
                  </pic:nvPicPr>
                  <pic:blipFill>
                    <a:blip r:embed="rId34">
                      <a:extLst>
                        <a:ext uri="{28A0092B-C50C-407E-A947-70E740481C1C}">
                          <a14:useLocalDpi xmlns:a14="http://schemas.microsoft.com/office/drawing/2010/main" val="0"/>
                        </a:ext>
                      </a:extLst>
                    </a:blip>
                    <a:stretch>
                      <a:fillRect/>
                    </a:stretch>
                  </pic:blipFill>
                  <pic:spPr>
                    <a:xfrm>
                      <a:off x="0" y="0"/>
                      <a:ext cx="740410" cy="1151001"/>
                    </a:xfrm>
                    <a:prstGeom prst="rect">
                      <a:avLst/>
                    </a:prstGeom>
                  </pic:spPr>
                </pic:pic>
              </a:graphicData>
            </a:graphic>
          </wp:inline>
        </w:drawing>
      </w:r>
      <w:r>
        <w:rPr>
          <w:noProof/>
        </w:rPr>
        <w:drawing>
          <wp:inline distT="0" distB="0" distL="0" distR="0" wp14:anchorId="114EBFFA" wp14:editId="3CE04BF5">
            <wp:extent cx="710514" cy="1066800"/>
            <wp:effectExtent l="0" t="0" r="0" b="0"/>
            <wp:docPr id="757573092" name="Picture 1741974287" descr="A colorful book cover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74287"/>
                    <pic:cNvPicPr/>
                  </pic:nvPicPr>
                  <pic:blipFill>
                    <a:blip r:embed="rId35">
                      <a:extLst>
                        <a:ext uri="{28A0092B-C50C-407E-A947-70E740481C1C}">
                          <a14:useLocalDpi xmlns:a14="http://schemas.microsoft.com/office/drawing/2010/main" val="0"/>
                        </a:ext>
                      </a:extLst>
                    </a:blip>
                    <a:stretch>
                      <a:fillRect/>
                    </a:stretch>
                  </pic:blipFill>
                  <pic:spPr>
                    <a:xfrm>
                      <a:off x="0" y="0"/>
                      <a:ext cx="710514" cy="1066800"/>
                    </a:xfrm>
                    <a:prstGeom prst="rect">
                      <a:avLst/>
                    </a:prstGeom>
                  </pic:spPr>
                </pic:pic>
              </a:graphicData>
            </a:graphic>
          </wp:inline>
        </w:drawing>
      </w:r>
      <w:r>
        <w:rPr>
          <w:noProof/>
        </w:rPr>
        <w:drawing>
          <wp:inline distT="0" distB="0" distL="0" distR="0" wp14:anchorId="202C5445" wp14:editId="6D69573A">
            <wp:extent cx="773293" cy="1143000"/>
            <wp:effectExtent l="0" t="0" r="8255" b="0"/>
            <wp:docPr id="1303460133" name="Picture 645734911" descr="A close-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34911"/>
                    <pic:cNvPicPr/>
                  </pic:nvPicPr>
                  <pic:blipFill>
                    <a:blip r:embed="rId36">
                      <a:extLst>
                        <a:ext uri="{28A0092B-C50C-407E-A947-70E740481C1C}">
                          <a14:useLocalDpi xmlns:a14="http://schemas.microsoft.com/office/drawing/2010/main" val="0"/>
                        </a:ext>
                      </a:extLst>
                    </a:blip>
                    <a:stretch>
                      <a:fillRect/>
                    </a:stretch>
                  </pic:blipFill>
                  <pic:spPr>
                    <a:xfrm>
                      <a:off x="0" y="0"/>
                      <a:ext cx="773293" cy="1143000"/>
                    </a:xfrm>
                    <a:prstGeom prst="rect">
                      <a:avLst/>
                    </a:prstGeom>
                  </pic:spPr>
                </pic:pic>
              </a:graphicData>
            </a:graphic>
          </wp:inline>
        </w:drawing>
      </w:r>
      <w:r>
        <w:rPr>
          <w:noProof/>
        </w:rPr>
        <w:drawing>
          <wp:inline distT="0" distB="0" distL="0" distR="0" wp14:anchorId="07AE8C6C" wp14:editId="2D0523E3">
            <wp:extent cx="787145" cy="1123950"/>
            <wp:effectExtent l="0" t="0" r="0" b="0"/>
            <wp:docPr id="403731285" name="Picture 1092531157" descr="A book cover with socks o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531157"/>
                    <pic:cNvPicPr/>
                  </pic:nvPicPr>
                  <pic:blipFill>
                    <a:blip r:embed="rId37">
                      <a:extLst>
                        <a:ext uri="{28A0092B-C50C-407E-A947-70E740481C1C}">
                          <a14:useLocalDpi xmlns:a14="http://schemas.microsoft.com/office/drawing/2010/main" val="0"/>
                        </a:ext>
                      </a:extLst>
                    </a:blip>
                    <a:stretch>
                      <a:fillRect/>
                    </a:stretch>
                  </pic:blipFill>
                  <pic:spPr>
                    <a:xfrm>
                      <a:off x="0" y="0"/>
                      <a:ext cx="787145" cy="1123950"/>
                    </a:xfrm>
                    <a:prstGeom prst="rect">
                      <a:avLst/>
                    </a:prstGeom>
                  </pic:spPr>
                </pic:pic>
              </a:graphicData>
            </a:graphic>
          </wp:inline>
        </w:drawing>
      </w:r>
      <w:r>
        <w:rPr>
          <w:noProof/>
        </w:rPr>
        <w:drawing>
          <wp:inline distT="0" distB="0" distL="0" distR="0" wp14:anchorId="070A147D" wp14:editId="165E6A2D">
            <wp:extent cx="785203" cy="1057275"/>
            <wp:effectExtent l="0" t="0" r="0" b="0"/>
            <wp:docPr id="892367963" name="Picture 382311539" descr="A book cover with text and a circle with a key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11539"/>
                    <pic:cNvPicPr/>
                  </pic:nvPicPr>
                  <pic:blipFill>
                    <a:blip r:embed="rId38">
                      <a:extLst>
                        <a:ext uri="{28A0092B-C50C-407E-A947-70E740481C1C}">
                          <a14:useLocalDpi xmlns:a14="http://schemas.microsoft.com/office/drawing/2010/main" val="0"/>
                        </a:ext>
                      </a:extLst>
                    </a:blip>
                    <a:stretch>
                      <a:fillRect/>
                    </a:stretch>
                  </pic:blipFill>
                  <pic:spPr>
                    <a:xfrm>
                      <a:off x="0" y="0"/>
                      <a:ext cx="785203" cy="1057275"/>
                    </a:xfrm>
                    <a:prstGeom prst="rect">
                      <a:avLst/>
                    </a:prstGeom>
                  </pic:spPr>
                </pic:pic>
              </a:graphicData>
            </a:graphic>
          </wp:inline>
        </w:drawing>
      </w:r>
      <w:r>
        <w:rPr>
          <w:noProof/>
        </w:rPr>
        <w:drawing>
          <wp:inline distT="0" distB="0" distL="0" distR="0" wp14:anchorId="261B328A" wp14:editId="3445A0C7">
            <wp:extent cx="732412" cy="1114425"/>
            <wp:effectExtent l="0" t="0" r="0" b="0"/>
            <wp:docPr id="529556777" name="Picture 331300984"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00984"/>
                    <pic:cNvPicPr/>
                  </pic:nvPicPr>
                  <pic:blipFill>
                    <a:blip r:embed="rId39">
                      <a:extLst>
                        <a:ext uri="{28A0092B-C50C-407E-A947-70E740481C1C}">
                          <a14:useLocalDpi xmlns:a14="http://schemas.microsoft.com/office/drawing/2010/main" val="0"/>
                        </a:ext>
                      </a:extLst>
                    </a:blip>
                    <a:stretch>
                      <a:fillRect/>
                    </a:stretch>
                  </pic:blipFill>
                  <pic:spPr>
                    <a:xfrm>
                      <a:off x="0" y="0"/>
                      <a:ext cx="732412" cy="1114425"/>
                    </a:xfrm>
                    <a:prstGeom prst="rect">
                      <a:avLst/>
                    </a:prstGeom>
                  </pic:spPr>
                </pic:pic>
              </a:graphicData>
            </a:graphic>
          </wp:inline>
        </w:drawing>
      </w:r>
      <w:r>
        <w:rPr>
          <w:noProof/>
        </w:rPr>
        <w:drawing>
          <wp:inline distT="0" distB="0" distL="0" distR="0" wp14:anchorId="4ED23AC7" wp14:editId="12E2A2EE">
            <wp:extent cx="790575" cy="1203960"/>
            <wp:effectExtent l="0" t="0" r="9525" b="0"/>
            <wp:docPr id="768213197" name="Picture 310228445" descr="A yellow book cov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228445"/>
                    <pic:cNvPicPr/>
                  </pic:nvPicPr>
                  <pic:blipFill>
                    <a:blip r:embed="rId40">
                      <a:extLst>
                        <a:ext uri="{28A0092B-C50C-407E-A947-70E740481C1C}">
                          <a14:useLocalDpi xmlns:a14="http://schemas.microsoft.com/office/drawing/2010/main" val="0"/>
                        </a:ext>
                      </a:extLst>
                    </a:blip>
                    <a:stretch>
                      <a:fillRect/>
                    </a:stretch>
                  </pic:blipFill>
                  <pic:spPr>
                    <a:xfrm>
                      <a:off x="0" y="0"/>
                      <a:ext cx="790575" cy="1203960"/>
                    </a:xfrm>
                    <a:prstGeom prst="rect">
                      <a:avLst/>
                    </a:prstGeom>
                  </pic:spPr>
                </pic:pic>
              </a:graphicData>
            </a:graphic>
          </wp:inline>
        </w:drawing>
      </w:r>
      <w:r>
        <w:rPr>
          <w:noProof/>
        </w:rPr>
        <w:drawing>
          <wp:inline distT="0" distB="0" distL="0" distR="0" wp14:anchorId="28132991" wp14:editId="67D16CA2">
            <wp:extent cx="741977" cy="1095375"/>
            <wp:effectExtent l="0" t="0" r="1270" b="0"/>
            <wp:docPr id="91323364" name="Picture 1514310464" descr="A red cover with white text and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310464"/>
                    <pic:cNvPicPr/>
                  </pic:nvPicPr>
                  <pic:blipFill>
                    <a:blip r:embed="rId41">
                      <a:extLst>
                        <a:ext uri="{28A0092B-C50C-407E-A947-70E740481C1C}">
                          <a14:useLocalDpi xmlns:a14="http://schemas.microsoft.com/office/drawing/2010/main" val="0"/>
                        </a:ext>
                      </a:extLst>
                    </a:blip>
                    <a:stretch>
                      <a:fillRect/>
                    </a:stretch>
                  </pic:blipFill>
                  <pic:spPr>
                    <a:xfrm>
                      <a:off x="0" y="0"/>
                      <a:ext cx="741977" cy="1095375"/>
                    </a:xfrm>
                    <a:prstGeom prst="rect">
                      <a:avLst/>
                    </a:prstGeom>
                  </pic:spPr>
                </pic:pic>
              </a:graphicData>
            </a:graphic>
          </wp:inline>
        </w:drawing>
      </w:r>
    </w:p>
    <w:p w14:paraId="61443C59" w14:textId="68DD5041" w:rsidR="003F55FF" w:rsidRDefault="00B939B7" w:rsidP="00192599">
      <w:pPr>
        <w:pStyle w:val="ListParagraph"/>
        <w:numPr>
          <w:ilvl w:val="0"/>
          <w:numId w:val="5"/>
        </w:numPr>
      </w:pPr>
      <w:hyperlink r:id="rId42" w:history="1">
        <w:r w:rsidR="003F55FF">
          <w:rPr>
            <w:rStyle w:val="Hyperlink"/>
          </w:rPr>
          <w:t>Five of the best books about maths | Books | The Guardian</w:t>
        </w:r>
      </w:hyperlink>
      <w:r w:rsidR="0069368A">
        <w:t xml:space="preserve"> Article from </w:t>
      </w:r>
      <w:r w:rsidR="006C27A7">
        <w:t>June 2024</w:t>
      </w:r>
      <w:r w:rsidR="00444B71">
        <w:t>, scroll below the line to see all the other recommendations people suggest.</w:t>
      </w:r>
    </w:p>
    <w:p w14:paraId="17BDDE50" w14:textId="3849E6E2" w:rsidR="008A3057" w:rsidRDefault="008A3057" w:rsidP="00192599">
      <w:pPr>
        <w:pStyle w:val="ListParagraph"/>
        <w:numPr>
          <w:ilvl w:val="0"/>
          <w:numId w:val="5"/>
        </w:numPr>
      </w:pPr>
      <w:r>
        <w:t>Any books b</w:t>
      </w:r>
      <w:r w:rsidR="0001395E">
        <w:t>y</w:t>
      </w:r>
      <w:r>
        <w:t xml:space="preserve"> Ian Stewart</w:t>
      </w:r>
      <w:r w:rsidR="00BC62AA">
        <w:t xml:space="preserve">, Marcus Du </w:t>
      </w:r>
      <w:proofErr w:type="spellStart"/>
      <w:r w:rsidR="00BC62AA">
        <w:t>Sautoy</w:t>
      </w:r>
      <w:proofErr w:type="spellEnd"/>
      <w:r w:rsidR="00BC62AA">
        <w:t>,</w:t>
      </w:r>
      <w:r w:rsidR="00CF7BBE">
        <w:t xml:space="preserve"> Hannah Fry</w:t>
      </w:r>
      <w:r w:rsidR="0001395E">
        <w:t>, Simon Singh.</w:t>
      </w:r>
    </w:p>
    <w:p w14:paraId="2A8849F6" w14:textId="1C006D45" w:rsidR="007D5E18" w:rsidRDefault="00607FC9" w:rsidP="00192599">
      <w:pPr>
        <w:pStyle w:val="ListParagraph"/>
        <w:numPr>
          <w:ilvl w:val="0"/>
          <w:numId w:val="5"/>
        </w:numPr>
      </w:pPr>
      <w:r>
        <w:t xml:space="preserve">“Algorithms to live by” by Brian </w:t>
      </w:r>
      <w:r w:rsidR="00E65352">
        <w:t>Christian</w:t>
      </w:r>
      <w:r>
        <w:t xml:space="preserve"> and Tom </w:t>
      </w:r>
      <w:r w:rsidR="00EA5700">
        <w:t>Grif</w:t>
      </w:r>
      <w:r w:rsidR="00E65352">
        <w:t>fiths</w:t>
      </w:r>
    </w:p>
    <w:p w14:paraId="6C4CDEE2" w14:textId="75D68928" w:rsidR="008666A7" w:rsidRDefault="008666A7" w:rsidP="008666A7">
      <w:pPr>
        <w:pStyle w:val="Heading2"/>
      </w:pPr>
      <w:bookmarkStart w:id="19" w:name="_Toc166748797"/>
      <w:r>
        <w:t>Watch</w:t>
      </w:r>
      <w:bookmarkEnd w:id="19"/>
    </w:p>
    <w:p w14:paraId="3C3C18B9" w14:textId="7D4DD99D" w:rsidR="00044D6E" w:rsidRPr="00044D6E" w:rsidRDefault="00044D6E" w:rsidP="00192599">
      <w:pPr>
        <w:pStyle w:val="ListParagraph"/>
        <w:numPr>
          <w:ilvl w:val="0"/>
          <w:numId w:val="5"/>
        </w:numPr>
      </w:pPr>
      <w:bookmarkStart w:id="20" w:name="_Toc166748799"/>
      <w:r w:rsidRPr="00044D6E">
        <w:t>Queen of Katwe (PG)</w:t>
      </w:r>
    </w:p>
    <w:p w14:paraId="688D5622" w14:textId="2696B7E0" w:rsidR="00044D6E" w:rsidRPr="00044D6E" w:rsidRDefault="00044D6E" w:rsidP="00192599">
      <w:pPr>
        <w:pStyle w:val="ListParagraph"/>
        <w:numPr>
          <w:ilvl w:val="0"/>
          <w:numId w:val="5"/>
        </w:numPr>
      </w:pPr>
      <w:r w:rsidRPr="00044D6E">
        <w:t>A Beautiful Mind (PG-13)</w:t>
      </w:r>
    </w:p>
    <w:p w14:paraId="112E49E5" w14:textId="77A3D067" w:rsidR="00044D6E" w:rsidRPr="00044D6E" w:rsidRDefault="00044D6E" w:rsidP="00192599">
      <w:pPr>
        <w:pStyle w:val="ListParagraph"/>
        <w:numPr>
          <w:ilvl w:val="0"/>
          <w:numId w:val="5"/>
        </w:numPr>
      </w:pPr>
      <w:r w:rsidRPr="00044D6E">
        <w:t>The Man Who Knew Infinity (PG-13)</w:t>
      </w:r>
    </w:p>
    <w:p w14:paraId="37D58D1D" w14:textId="3AA32538" w:rsidR="00044D6E" w:rsidRPr="00044D6E" w:rsidRDefault="00044D6E" w:rsidP="00192599">
      <w:pPr>
        <w:pStyle w:val="ListParagraph"/>
        <w:numPr>
          <w:ilvl w:val="0"/>
          <w:numId w:val="5"/>
        </w:numPr>
      </w:pPr>
      <w:r w:rsidRPr="00044D6E">
        <w:t>The Imitation Game (12A)</w:t>
      </w:r>
    </w:p>
    <w:p w14:paraId="5484B20E" w14:textId="77777777" w:rsidR="00571EA5" w:rsidRDefault="00044D6E" w:rsidP="00192599">
      <w:pPr>
        <w:pStyle w:val="ListParagraph"/>
        <w:numPr>
          <w:ilvl w:val="0"/>
          <w:numId w:val="5"/>
        </w:numPr>
      </w:pPr>
      <w:r w:rsidRPr="00044D6E">
        <w:t xml:space="preserve">Good Will Hunting </w:t>
      </w:r>
    </w:p>
    <w:p w14:paraId="169370D9" w14:textId="0FD386A5" w:rsidR="00044D6E" w:rsidRPr="00044D6E" w:rsidRDefault="00044D6E" w:rsidP="00192599">
      <w:pPr>
        <w:pStyle w:val="ListParagraph"/>
        <w:numPr>
          <w:ilvl w:val="0"/>
          <w:numId w:val="5"/>
        </w:numPr>
      </w:pPr>
      <w:proofErr w:type="spellStart"/>
      <w:r w:rsidRPr="00044D6E">
        <w:t>Numberphile</w:t>
      </w:r>
      <w:proofErr w:type="spellEnd"/>
      <w:r w:rsidRPr="00044D6E">
        <w:t xml:space="preserve"> </w:t>
      </w:r>
      <w:hyperlink r:id="rId43" w:history="1">
        <w:r w:rsidR="00571EA5" w:rsidRPr="00B76884">
          <w:rPr>
            <w:rStyle w:val="Hyperlink"/>
          </w:rPr>
          <w:t>https://www.numberphile.com/</w:t>
        </w:r>
      </w:hyperlink>
      <w:r w:rsidR="00571EA5">
        <w:t xml:space="preserve"> </w:t>
      </w:r>
    </w:p>
    <w:p w14:paraId="315CEA1B" w14:textId="72617376" w:rsidR="00044D6E" w:rsidRPr="00044D6E" w:rsidRDefault="00044D6E" w:rsidP="00192599">
      <w:pPr>
        <w:pStyle w:val="ListParagraph"/>
        <w:numPr>
          <w:ilvl w:val="0"/>
          <w:numId w:val="5"/>
        </w:numPr>
      </w:pPr>
      <w:r>
        <w:t xml:space="preserve">TED Talks – Maths to Blow Your Mind </w:t>
      </w:r>
      <w:hyperlink r:id="rId44">
        <w:r w:rsidR="00571EA5" w:rsidRPr="6AE2464E">
          <w:rPr>
            <w:rStyle w:val="Hyperlink"/>
          </w:rPr>
          <w:t>https://www.ted.com/playlists/189/math_talks_to_blow_your_mind</w:t>
        </w:r>
      </w:hyperlink>
      <w:r w:rsidR="00571EA5">
        <w:t xml:space="preserve"> </w:t>
      </w:r>
    </w:p>
    <w:p w14:paraId="1A452F12" w14:textId="76D87FC6" w:rsidR="6C5ED981" w:rsidRDefault="00B939B7" w:rsidP="6AE2464E">
      <w:pPr>
        <w:pStyle w:val="ListParagraph"/>
      </w:pPr>
      <w:hyperlink r:id="rId45">
        <w:r w:rsidR="6C5ED981" w:rsidRPr="6AE2464E">
          <w:rPr>
            <w:rStyle w:val="Hyperlink"/>
          </w:rPr>
          <w:t>The mathematics of love | Hannah Fry (youtube.com)</w:t>
        </w:r>
      </w:hyperlink>
    </w:p>
    <w:p w14:paraId="548DED44" w14:textId="5F12132C" w:rsidR="00044D6E" w:rsidRPr="00044D6E" w:rsidRDefault="00044D6E" w:rsidP="00192599">
      <w:pPr>
        <w:pStyle w:val="ListParagraph"/>
        <w:numPr>
          <w:ilvl w:val="0"/>
          <w:numId w:val="5"/>
        </w:numPr>
      </w:pPr>
      <w:r w:rsidRPr="00044D6E">
        <w:t xml:space="preserve">Oxford Mathematics </w:t>
      </w:r>
      <w:hyperlink r:id="rId46" w:history="1">
        <w:r w:rsidR="00E10BAC" w:rsidRPr="00B76884">
          <w:rPr>
            <w:rStyle w:val="Hyperlink"/>
          </w:rPr>
          <w:t>https://www.youtube.com/channel/UCLnGGRG__uGSPLBLzyhg8dQ/playlists</w:t>
        </w:r>
      </w:hyperlink>
      <w:r w:rsidR="00E10BAC">
        <w:t xml:space="preserve"> </w:t>
      </w:r>
    </w:p>
    <w:p w14:paraId="4B3B72BF" w14:textId="376559B0" w:rsidR="004C3068" w:rsidRDefault="004C3068" w:rsidP="004C3068">
      <w:pPr>
        <w:pStyle w:val="Heading2"/>
      </w:pPr>
      <w:r>
        <w:t>Compete</w:t>
      </w:r>
      <w:bookmarkEnd w:id="20"/>
    </w:p>
    <w:p w14:paraId="64A6B259" w14:textId="6FB4BFF2" w:rsidR="00AD54A7" w:rsidRPr="00AD54A7" w:rsidRDefault="008258CB" w:rsidP="00192599">
      <w:pPr>
        <w:pStyle w:val="ListParagraph"/>
        <w:numPr>
          <w:ilvl w:val="0"/>
          <w:numId w:val="6"/>
        </w:numPr>
        <w:spacing w:line="276" w:lineRule="auto"/>
        <w:rPr>
          <w:sz w:val="18"/>
          <w:szCs w:val="18"/>
        </w:rPr>
      </w:pPr>
      <w:r w:rsidRPr="00AD54A7">
        <w:rPr>
          <w:color w:val="000000"/>
        </w:rPr>
        <w:t xml:space="preserve">UKMT </w:t>
      </w:r>
      <w:hyperlink r:id="rId47" w:history="1">
        <w:r w:rsidR="00AD54A7" w:rsidRPr="00AD54A7">
          <w:rPr>
            <w:rStyle w:val="Hyperlink"/>
          </w:rPr>
          <w:t>https://www.ukmt.org.uk/</w:t>
        </w:r>
      </w:hyperlink>
      <w:r w:rsidR="00AD54A7" w:rsidRPr="00AD54A7">
        <w:rPr>
          <w:color w:val="000000"/>
        </w:rPr>
        <w:t xml:space="preserve"> </w:t>
      </w:r>
      <w:r w:rsidR="00AD54A7" w:rsidRPr="00AD54A7">
        <w:rPr>
          <w:sz w:val="18"/>
          <w:szCs w:val="18"/>
        </w:rPr>
        <w:t xml:space="preserve"> </w:t>
      </w:r>
    </w:p>
    <w:p w14:paraId="00D254DE" w14:textId="0761389A" w:rsidR="004C3068" w:rsidRPr="004C3068" w:rsidRDefault="006A488F" w:rsidP="006A488F">
      <w:pPr>
        <w:pStyle w:val="Heading2"/>
      </w:pPr>
      <w:bookmarkStart w:id="21" w:name="_Toc166748800"/>
      <w:r>
        <w:t>Online</w:t>
      </w:r>
      <w:bookmarkEnd w:id="21"/>
    </w:p>
    <w:p w14:paraId="48F3CBF1" w14:textId="1621CD06" w:rsidR="00F47F54" w:rsidRDefault="00F47F54" w:rsidP="00192599">
      <w:pPr>
        <w:pStyle w:val="ListParagraph"/>
        <w:numPr>
          <w:ilvl w:val="0"/>
          <w:numId w:val="5"/>
        </w:numPr>
      </w:pPr>
      <w:r w:rsidRPr="00F47F54">
        <w:t xml:space="preserve">Parallel by Simon Singh </w:t>
      </w:r>
      <w:hyperlink r:id="rId48" w:history="1">
        <w:r w:rsidR="003864CE" w:rsidRPr="00B76884">
          <w:rPr>
            <w:rStyle w:val="Hyperlink"/>
          </w:rPr>
          <w:t>https://parallel.org.uk/</w:t>
        </w:r>
      </w:hyperlink>
      <w:r w:rsidR="003864CE">
        <w:t xml:space="preserve"> </w:t>
      </w:r>
      <w:r w:rsidR="00CD3257">
        <w:t xml:space="preserve">  </w:t>
      </w:r>
      <w:r>
        <w:t xml:space="preserve"> </w:t>
      </w:r>
      <w:r w:rsidR="00CD3257">
        <w:t xml:space="preserve"> </w:t>
      </w:r>
      <w:r w:rsidRPr="00F47F54">
        <w:t xml:space="preserve"> </w:t>
      </w:r>
    </w:p>
    <w:p w14:paraId="780740F3" w14:textId="07444E2A" w:rsidR="00F47F54" w:rsidRDefault="00F47F54" w:rsidP="00192599">
      <w:pPr>
        <w:pStyle w:val="ListParagraph"/>
        <w:numPr>
          <w:ilvl w:val="0"/>
          <w:numId w:val="5"/>
        </w:numPr>
      </w:pPr>
      <w:r w:rsidRPr="00F47F54">
        <w:t xml:space="preserve">NRICH </w:t>
      </w:r>
      <w:hyperlink r:id="rId49" w:history="1">
        <w:r w:rsidR="003864CE" w:rsidRPr="00B76884">
          <w:rPr>
            <w:rStyle w:val="Hyperlink"/>
          </w:rPr>
          <w:t>https://nrich.maths.org/</w:t>
        </w:r>
      </w:hyperlink>
      <w:r w:rsidR="003864CE">
        <w:t xml:space="preserve"> </w:t>
      </w:r>
      <w:r w:rsidR="00CD3257">
        <w:t xml:space="preserve"> </w:t>
      </w:r>
      <w:r>
        <w:t xml:space="preserve"> </w:t>
      </w:r>
    </w:p>
    <w:p w14:paraId="615B46B1" w14:textId="77777777" w:rsidR="00F47F54" w:rsidRDefault="00F47F54" w:rsidP="00F47F54">
      <w:pPr>
        <w:pStyle w:val="Heading2"/>
      </w:pPr>
      <w:r>
        <w:t>Visit</w:t>
      </w:r>
    </w:p>
    <w:p w14:paraId="5EC98A7D" w14:textId="77777777" w:rsidR="00C0208A" w:rsidRDefault="00C0208A" w:rsidP="00192599">
      <w:pPr>
        <w:pStyle w:val="ListParagraph"/>
        <w:numPr>
          <w:ilvl w:val="0"/>
          <w:numId w:val="5"/>
        </w:numPr>
      </w:pPr>
      <w:r w:rsidRPr="00C0208A">
        <w:t xml:space="preserve">Leeds University online </w:t>
      </w:r>
      <w:proofErr w:type="gramStart"/>
      <w:r w:rsidRPr="00C0208A">
        <w:t>problem solving</w:t>
      </w:r>
      <w:proofErr w:type="gramEnd"/>
      <w:r w:rsidRPr="00C0208A">
        <w:t xml:space="preserve"> classes – run by the Advanced Maths Support Programme (AMSP)</w:t>
      </w:r>
    </w:p>
    <w:p w14:paraId="7E4C576E" w14:textId="3951B469" w:rsidR="00C0208A" w:rsidRPr="00C0208A" w:rsidRDefault="00C0208A" w:rsidP="00192599">
      <w:pPr>
        <w:pStyle w:val="ListParagraph"/>
        <w:numPr>
          <w:ilvl w:val="0"/>
          <w:numId w:val="5"/>
        </w:numPr>
      </w:pPr>
      <w:r w:rsidRPr="00C0208A">
        <w:t xml:space="preserve">Maths Inspiration (when on tour locally): </w:t>
      </w:r>
      <w:hyperlink r:id="rId50" w:history="1">
        <w:r w:rsidRPr="00B76884">
          <w:rPr>
            <w:rStyle w:val="Hyperlink"/>
          </w:rPr>
          <w:t>https://mathsinspiration.com/</w:t>
        </w:r>
      </w:hyperlink>
      <w:r>
        <w:t xml:space="preserve"> </w:t>
      </w:r>
    </w:p>
    <w:p w14:paraId="51C30C26" w14:textId="684932B2" w:rsidR="00C0208A" w:rsidRPr="00C0208A" w:rsidRDefault="00C0208A" w:rsidP="00192599">
      <w:pPr>
        <w:pStyle w:val="ListParagraph"/>
        <w:numPr>
          <w:ilvl w:val="0"/>
          <w:numId w:val="5"/>
        </w:numPr>
      </w:pPr>
      <w:r w:rsidRPr="00C0208A">
        <w:t>Girls into STEM university day at Sheffield University (AMSP)</w:t>
      </w:r>
    </w:p>
    <w:p w14:paraId="42B5EAF1" w14:textId="7DC54499" w:rsidR="00C0208A" w:rsidRPr="00C0208A" w:rsidRDefault="00C0208A" w:rsidP="00192599">
      <w:pPr>
        <w:pStyle w:val="ListParagraph"/>
        <w:numPr>
          <w:ilvl w:val="0"/>
          <w:numId w:val="5"/>
        </w:numPr>
      </w:pPr>
      <w:r w:rsidRPr="00C0208A">
        <w:t>STEP support classes (by request through AMSP)</w:t>
      </w:r>
    </w:p>
    <w:p w14:paraId="480DB2B7" w14:textId="7D4BDA45" w:rsidR="00A06923" w:rsidRDefault="009561D8" w:rsidP="00C0424E">
      <w:pPr>
        <w:pStyle w:val="Heading2"/>
        <w:rPr>
          <w:sz w:val="40"/>
          <w:szCs w:val="40"/>
        </w:rPr>
      </w:pPr>
      <w:bookmarkStart w:id="22" w:name="_Toc166748801"/>
      <w:r w:rsidRPr="007A6296">
        <w:rPr>
          <w:sz w:val="40"/>
          <w:szCs w:val="40"/>
        </w:rPr>
        <w:t xml:space="preserve">Write like a </w:t>
      </w:r>
      <w:bookmarkEnd w:id="22"/>
      <w:r w:rsidR="000D1617" w:rsidRPr="007A6296">
        <w:rPr>
          <w:sz w:val="40"/>
          <w:szCs w:val="40"/>
        </w:rPr>
        <w:t>Mathematician</w:t>
      </w:r>
    </w:p>
    <w:p w14:paraId="6076D551" w14:textId="283D31C8" w:rsidR="000C382D" w:rsidRDefault="000C382D" w:rsidP="6AE2464E">
      <w:r w:rsidRPr="007A6296">
        <w:t xml:space="preserve">It is important that you </w:t>
      </w:r>
      <w:r w:rsidR="00E417B6" w:rsidRPr="007A6296">
        <w:t>can</w:t>
      </w:r>
      <w:r w:rsidRPr="007A6296">
        <w:t xml:space="preserve"> explain yourself clearly in your </w:t>
      </w:r>
      <w:r w:rsidR="000B0351" w:rsidRPr="007A6296">
        <w:t>written work</w:t>
      </w:r>
      <w:r w:rsidRPr="007A6296">
        <w:t xml:space="preserve">. Writing like a </w:t>
      </w:r>
      <w:r w:rsidR="00192E05" w:rsidRPr="007A6296">
        <w:t>Mathematician</w:t>
      </w:r>
      <w:r w:rsidRPr="007A6296">
        <w:t xml:space="preserve"> will ensure you </w:t>
      </w:r>
      <w:r w:rsidR="000B0351" w:rsidRPr="007A6296">
        <w:t xml:space="preserve">are </w:t>
      </w:r>
      <w:r w:rsidR="00E417B6" w:rsidRPr="007A6296">
        <w:t>able</w:t>
      </w:r>
      <w:r w:rsidR="000B0351" w:rsidRPr="007A6296">
        <w:t xml:space="preserve"> to </w:t>
      </w:r>
      <w:r w:rsidR="00B54A6B" w:rsidRPr="007A6296">
        <w:t>st</w:t>
      </w:r>
      <w:r w:rsidR="007A6296" w:rsidRPr="007A6296">
        <w:t>ructure</w:t>
      </w:r>
      <w:r w:rsidR="00192E05" w:rsidRPr="007A6296">
        <w:t xml:space="preserve"> your solutions logically and accuratel</w:t>
      </w:r>
      <w:r w:rsidR="003B458D" w:rsidRPr="007A6296">
        <w:t xml:space="preserve">y to achieve </w:t>
      </w:r>
      <w:r w:rsidR="00B54A6B" w:rsidRPr="007A6296">
        <w:t>the most marks possible.</w:t>
      </w:r>
    </w:p>
    <w:p w14:paraId="53DF88BD" w14:textId="77777777" w:rsidR="00C577A7" w:rsidRDefault="00C577A7" w:rsidP="6AE2464E"/>
    <w:p w14:paraId="4171A066" w14:textId="77777777" w:rsidR="00B96B51" w:rsidRDefault="00B96B51" w:rsidP="6AE2464E"/>
    <w:p w14:paraId="453D6EB6" w14:textId="77777777" w:rsidR="00B96B51" w:rsidRDefault="00B96B51" w:rsidP="6AE2464E"/>
    <w:p w14:paraId="35BC3618" w14:textId="77777777" w:rsidR="00B96B51" w:rsidRPr="007A6296" w:rsidRDefault="00B96B51" w:rsidP="6AE2464E"/>
    <w:p w14:paraId="2019F7C3" w14:textId="47292FCE" w:rsidR="009561D8" w:rsidRDefault="00A06923" w:rsidP="6AE2464E">
      <w:pPr>
        <w:spacing w:before="120" w:after="0"/>
        <w:rPr>
          <w:highlight w:val="yellow"/>
        </w:rPr>
      </w:pPr>
      <w:r w:rsidRPr="6AE2464E">
        <w:rPr>
          <w:highlight w:val="yellow"/>
        </w:rPr>
        <w:br w:type="page"/>
      </w:r>
    </w:p>
    <w:p w14:paraId="751FE6C3" w14:textId="54BFD05A" w:rsidR="00AA6E39" w:rsidRDefault="00AA6E39" w:rsidP="00E02318">
      <w:pPr>
        <w:pStyle w:val="Heading1"/>
        <w:rPr>
          <w:rFonts w:eastAsia="Calibri"/>
        </w:rPr>
      </w:pPr>
      <w:bookmarkStart w:id="23" w:name="_Toc166748808"/>
      <w:r>
        <w:rPr>
          <w:rFonts w:eastAsia="Calibri"/>
        </w:rPr>
        <w:t>S</w:t>
      </w:r>
      <w:r w:rsidR="00E02318">
        <w:rPr>
          <w:rFonts w:eastAsia="Calibri"/>
        </w:rPr>
        <w:t>pecification</w:t>
      </w:r>
      <w:bookmarkEnd w:id="23"/>
    </w:p>
    <w:p w14:paraId="5630343F" w14:textId="77777777" w:rsidR="006516ED" w:rsidRDefault="006516ED" w:rsidP="006516ED"/>
    <w:sectPr w:rsidR="006516ED" w:rsidSect="00D86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0C8"/>
    <w:multiLevelType w:val="hybridMultilevel"/>
    <w:tmpl w:val="C06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495F5"/>
    <w:multiLevelType w:val="hybridMultilevel"/>
    <w:tmpl w:val="DF02DE7C"/>
    <w:lvl w:ilvl="0" w:tplc="AB1263B2">
      <w:start w:val="1"/>
      <w:numFmt w:val="bullet"/>
      <w:lvlText w:val=""/>
      <w:lvlJc w:val="left"/>
      <w:pPr>
        <w:ind w:left="720" w:hanging="360"/>
      </w:pPr>
      <w:rPr>
        <w:rFonts w:ascii="Symbol" w:hAnsi="Symbol" w:hint="default"/>
      </w:rPr>
    </w:lvl>
    <w:lvl w:ilvl="1" w:tplc="16422948">
      <w:start w:val="1"/>
      <w:numFmt w:val="bullet"/>
      <w:lvlText w:val="o"/>
      <w:lvlJc w:val="left"/>
      <w:pPr>
        <w:ind w:left="1440" w:hanging="360"/>
      </w:pPr>
      <w:rPr>
        <w:rFonts w:ascii="Courier New" w:hAnsi="Courier New" w:hint="default"/>
      </w:rPr>
    </w:lvl>
    <w:lvl w:ilvl="2" w:tplc="FFA62CAA">
      <w:start w:val="1"/>
      <w:numFmt w:val="bullet"/>
      <w:lvlText w:val=""/>
      <w:lvlJc w:val="left"/>
      <w:pPr>
        <w:ind w:left="2160" w:hanging="360"/>
      </w:pPr>
      <w:rPr>
        <w:rFonts w:ascii="Wingdings" w:hAnsi="Wingdings" w:hint="default"/>
      </w:rPr>
    </w:lvl>
    <w:lvl w:ilvl="3" w:tplc="EDAA3426">
      <w:start w:val="1"/>
      <w:numFmt w:val="bullet"/>
      <w:lvlText w:val=""/>
      <w:lvlJc w:val="left"/>
      <w:pPr>
        <w:ind w:left="2880" w:hanging="360"/>
      </w:pPr>
      <w:rPr>
        <w:rFonts w:ascii="Symbol" w:hAnsi="Symbol" w:hint="default"/>
      </w:rPr>
    </w:lvl>
    <w:lvl w:ilvl="4" w:tplc="236C29D8">
      <w:start w:val="1"/>
      <w:numFmt w:val="bullet"/>
      <w:lvlText w:val="o"/>
      <w:lvlJc w:val="left"/>
      <w:pPr>
        <w:ind w:left="3600" w:hanging="360"/>
      </w:pPr>
      <w:rPr>
        <w:rFonts w:ascii="Courier New" w:hAnsi="Courier New" w:hint="default"/>
      </w:rPr>
    </w:lvl>
    <w:lvl w:ilvl="5" w:tplc="89A298AE">
      <w:start w:val="1"/>
      <w:numFmt w:val="bullet"/>
      <w:lvlText w:val=""/>
      <w:lvlJc w:val="left"/>
      <w:pPr>
        <w:ind w:left="4320" w:hanging="360"/>
      </w:pPr>
      <w:rPr>
        <w:rFonts w:ascii="Wingdings" w:hAnsi="Wingdings" w:hint="default"/>
      </w:rPr>
    </w:lvl>
    <w:lvl w:ilvl="6" w:tplc="E2649B72">
      <w:start w:val="1"/>
      <w:numFmt w:val="bullet"/>
      <w:lvlText w:val=""/>
      <w:lvlJc w:val="left"/>
      <w:pPr>
        <w:ind w:left="5040" w:hanging="360"/>
      </w:pPr>
      <w:rPr>
        <w:rFonts w:ascii="Symbol" w:hAnsi="Symbol" w:hint="default"/>
      </w:rPr>
    </w:lvl>
    <w:lvl w:ilvl="7" w:tplc="C9E288EA">
      <w:start w:val="1"/>
      <w:numFmt w:val="bullet"/>
      <w:lvlText w:val="o"/>
      <w:lvlJc w:val="left"/>
      <w:pPr>
        <w:ind w:left="5760" w:hanging="360"/>
      </w:pPr>
      <w:rPr>
        <w:rFonts w:ascii="Courier New" w:hAnsi="Courier New" w:hint="default"/>
      </w:rPr>
    </w:lvl>
    <w:lvl w:ilvl="8" w:tplc="F36621CC">
      <w:start w:val="1"/>
      <w:numFmt w:val="bullet"/>
      <w:lvlText w:val=""/>
      <w:lvlJc w:val="left"/>
      <w:pPr>
        <w:ind w:left="6480" w:hanging="360"/>
      </w:pPr>
      <w:rPr>
        <w:rFonts w:ascii="Wingdings" w:hAnsi="Wingdings" w:hint="default"/>
      </w:rPr>
    </w:lvl>
  </w:abstractNum>
  <w:abstractNum w:abstractNumId="4" w15:restartNumberingAfterBreak="0">
    <w:nsid w:val="1CFA5CE9"/>
    <w:multiLevelType w:val="hybridMultilevel"/>
    <w:tmpl w:val="257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640B3"/>
    <w:multiLevelType w:val="hybridMultilevel"/>
    <w:tmpl w:val="4A40E3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F36BF"/>
    <w:multiLevelType w:val="hybridMultilevel"/>
    <w:tmpl w:val="E92CF228"/>
    <w:lvl w:ilvl="0" w:tplc="08090001">
      <w:start w:val="1"/>
      <w:numFmt w:val="bullet"/>
      <w:lvlText w:val=""/>
      <w:lvlJc w:val="left"/>
      <w:pPr>
        <w:ind w:left="720" w:hanging="360"/>
      </w:pPr>
      <w:rPr>
        <w:rFonts w:ascii="Symbol" w:hAnsi="Symbol" w:hint="default"/>
      </w:rPr>
    </w:lvl>
    <w:lvl w:ilvl="1" w:tplc="B10C896E">
      <w:start w:val="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D5CF7"/>
    <w:multiLevelType w:val="hybridMultilevel"/>
    <w:tmpl w:val="65AA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041C6"/>
    <w:multiLevelType w:val="hybridMultilevel"/>
    <w:tmpl w:val="FAB2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035630">
    <w:abstractNumId w:val="3"/>
  </w:num>
  <w:num w:numId="2" w16cid:durableId="1794664360">
    <w:abstractNumId w:val="9"/>
  </w:num>
  <w:num w:numId="3" w16cid:durableId="636031228">
    <w:abstractNumId w:val="1"/>
  </w:num>
  <w:num w:numId="4" w16cid:durableId="1455320883">
    <w:abstractNumId w:val="7"/>
  </w:num>
  <w:num w:numId="5" w16cid:durableId="569540053">
    <w:abstractNumId w:val="4"/>
  </w:num>
  <w:num w:numId="6" w16cid:durableId="912393378">
    <w:abstractNumId w:val="6"/>
  </w:num>
  <w:num w:numId="7" w16cid:durableId="1447389351">
    <w:abstractNumId w:val="2"/>
  </w:num>
  <w:num w:numId="8" w16cid:durableId="1112554546">
    <w:abstractNumId w:val="0"/>
  </w:num>
  <w:num w:numId="9" w16cid:durableId="545603076">
    <w:abstractNumId w:val="5"/>
  </w:num>
  <w:num w:numId="10" w16cid:durableId="11593451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C"/>
    <w:rsid w:val="00005617"/>
    <w:rsid w:val="0000734F"/>
    <w:rsid w:val="00011D18"/>
    <w:rsid w:val="00013943"/>
    <w:rsid w:val="0001395E"/>
    <w:rsid w:val="00020576"/>
    <w:rsid w:val="00021A71"/>
    <w:rsid w:val="000225C6"/>
    <w:rsid w:val="00031EFD"/>
    <w:rsid w:val="000341A7"/>
    <w:rsid w:val="0003521B"/>
    <w:rsid w:val="00040209"/>
    <w:rsid w:val="00041085"/>
    <w:rsid w:val="000410A7"/>
    <w:rsid w:val="00044D6E"/>
    <w:rsid w:val="00050B5C"/>
    <w:rsid w:val="00053F1B"/>
    <w:rsid w:val="000565FE"/>
    <w:rsid w:val="00060995"/>
    <w:rsid w:val="000615A0"/>
    <w:rsid w:val="00062085"/>
    <w:rsid w:val="000626F5"/>
    <w:rsid w:val="00063A24"/>
    <w:rsid w:val="00064AB0"/>
    <w:rsid w:val="0007220F"/>
    <w:rsid w:val="000801CA"/>
    <w:rsid w:val="00082B2D"/>
    <w:rsid w:val="00086629"/>
    <w:rsid w:val="00090F91"/>
    <w:rsid w:val="00094F6E"/>
    <w:rsid w:val="00097A03"/>
    <w:rsid w:val="000A0F6F"/>
    <w:rsid w:val="000B0351"/>
    <w:rsid w:val="000B2591"/>
    <w:rsid w:val="000B6DDB"/>
    <w:rsid w:val="000C0042"/>
    <w:rsid w:val="000C382D"/>
    <w:rsid w:val="000C5250"/>
    <w:rsid w:val="000C666D"/>
    <w:rsid w:val="000D0A07"/>
    <w:rsid w:val="000D1617"/>
    <w:rsid w:val="000D2CC1"/>
    <w:rsid w:val="000E0617"/>
    <w:rsid w:val="000E08B9"/>
    <w:rsid w:val="000E1C29"/>
    <w:rsid w:val="000E3742"/>
    <w:rsid w:val="000F53E0"/>
    <w:rsid w:val="000F6947"/>
    <w:rsid w:val="000F70DB"/>
    <w:rsid w:val="00105A83"/>
    <w:rsid w:val="0010779A"/>
    <w:rsid w:val="0011378E"/>
    <w:rsid w:val="00115348"/>
    <w:rsid w:val="00117641"/>
    <w:rsid w:val="001269DA"/>
    <w:rsid w:val="001300DF"/>
    <w:rsid w:val="00143B17"/>
    <w:rsid w:val="00143F49"/>
    <w:rsid w:val="00144CC2"/>
    <w:rsid w:val="0014743B"/>
    <w:rsid w:val="00150BDA"/>
    <w:rsid w:val="001641B4"/>
    <w:rsid w:val="00171CB5"/>
    <w:rsid w:val="00172EB0"/>
    <w:rsid w:val="00175712"/>
    <w:rsid w:val="00176351"/>
    <w:rsid w:val="00185CEC"/>
    <w:rsid w:val="00186CB8"/>
    <w:rsid w:val="001916A5"/>
    <w:rsid w:val="00191A67"/>
    <w:rsid w:val="00191C6A"/>
    <w:rsid w:val="00192599"/>
    <w:rsid w:val="00192E05"/>
    <w:rsid w:val="001A0327"/>
    <w:rsid w:val="001A0DD7"/>
    <w:rsid w:val="001A1C1F"/>
    <w:rsid w:val="001A2E1B"/>
    <w:rsid w:val="001A67CA"/>
    <w:rsid w:val="001B48FD"/>
    <w:rsid w:val="001B7369"/>
    <w:rsid w:val="001B75E2"/>
    <w:rsid w:val="001C038B"/>
    <w:rsid w:val="001C0C05"/>
    <w:rsid w:val="001C18FD"/>
    <w:rsid w:val="001C3336"/>
    <w:rsid w:val="001C7A61"/>
    <w:rsid w:val="001C7BA0"/>
    <w:rsid w:val="001D0DC7"/>
    <w:rsid w:val="001D1649"/>
    <w:rsid w:val="001D6ACB"/>
    <w:rsid w:val="001E06A8"/>
    <w:rsid w:val="001E1A4C"/>
    <w:rsid w:val="001F010D"/>
    <w:rsid w:val="001F126B"/>
    <w:rsid w:val="001F6876"/>
    <w:rsid w:val="001F77B8"/>
    <w:rsid w:val="00201329"/>
    <w:rsid w:val="002024DE"/>
    <w:rsid w:val="00210111"/>
    <w:rsid w:val="002115D9"/>
    <w:rsid w:val="00214964"/>
    <w:rsid w:val="0021738C"/>
    <w:rsid w:val="00220B07"/>
    <w:rsid w:val="002269AF"/>
    <w:rsid w:val="00233448"/>
    <w:rsid w:val="0024067E"/>
    <w:rsid w:val="0024189E"/>
    <w:rsid w:val="002427F4"/>
    <w:rsid w:val="00245B28"/>
    <w:rsid w:val="00247D13"/>
    <w:rsid w:val="00252395"/>
    <w:rsid w:val="00252BDB"/>
    <w:rsid w:val="00261033"/>
    <w:rsid w:val="00263CD2"/>
    <w:rsid w:val="002701C3"/>
    <w:rsid w:val="0027030F"/>
    <w:rsid w:val="00294FEF"/>
    <w:rsid w:val="00296E45"/>
    <w:rsid w:val="002A196B"/>
    <w:rsid w:val="002A1F10"/>
    <w:rsid w:val="002A1F94"/>
    <w:rsid w:val="002A693E"/>
    <w:rsid w:val="002B18C3"/>
    <w:rsid w:val="002B3873"/>
    <w:rsid w:val="002B6F6B"/>
    <w:rsid w:val="002C237E"/>
    <w:rsid w:val="002C3FF9"/>
    <w:rsid w:val="002C4FDA"/>
    <w:rsid w:val="002C7495"/>
    <w:rsid w:val="002C79EB"/>
    <w:rsid w:val="002D088A"/>
    <w:rsid w:val="002D0BE9"/>
    <w:rsid w:val="002D3A7A"/>
    <w:rsid w:val="002D77F9"/>
    <w:rsid w:val="002E708E"/>
    <w:rsid w:val="002F20C9"/>
    <w:rsid w:val="002F65E6"/>
    <w:rsid w:val="00301AE2"/>
    <w:rsid w:val="00301DD3"/>
    <w:rsid w:val="00302624"/>
    <w:rsid w:val="003143E0"/>
    <w:rsid w:val="003153CE"/>
    <w:rsid w:val="0032002C"/>
    <w:rsid w:val="003205FC"/>
    <w:rsid w:val="00321CEE"/>
    <w:rsid w:val="00322CAC"/>
    <w:rsid w:val="00324F4B"/>
    <w:rsid w:val="003276BC"/>
    <w:rsid w:val="0033639A"/>
    <w:rsid w:val="00341CE1"/>
    <w:rsid w:val="0034387E"/>
    <w:rsid w:val="0035178B"/>
    <w:rsid w:val="003522EB"/>
    <w:rsid w:val="00352B67"/>
    <w:rsid w:val="00354879"/>
    <w:rsid w:val="00360177"/>
    <w:rsid w:val="00366226"/>
    <w:rsid w:val="003704C2"/>
    <w:rsid w:val="0037264E"/>
    <w:rsid w:val="003737D3"/>
    <w:rsid w:val="00373E41"/>
    <w:rsid w:val="00374B72"/>
    <w:rsid w:val="00374E0B"/>
    <w:rsid w:val="00380D94"/>
    <w:rsid w:val="0038489D"/>
    <w:rsid w:val="003864CE"/>
    <w:rsid w:val="00397021"/>
    <w:rsid w:val="003A1AA1"/>
    <w:rsid w:val="003A2067"/>
    <w:rsid w:val="003A6693"/>
    <w:rsid w:val="003A6D67"/>
    <w:rsid w:val="003A784E"/>
    <w:rsid w:val="003B0E30"/>
    <w:rsid w:val="003B458D"/>
    <w:rsid w:val="003B4834"/>
    <w:rsid w:val="003C307A"/>
    <w:rsid w:val="003D60C5"/>
    <w:rsid w:val="003D7509"/>
    <w:rsid w:val="003E77AE"/>
    <w:rsid w:val="003F0223"/>
    <w:rsid w:val="003F0721"/>
    <w:rsid w:val="003F0B99"/>
    <w:rsid w:val="003F2471"/>
    <w:rsid w:val="003F55FF"/>
    <w:rsid w:val="00403CCC"/>
    <w:rsid w:val="004048B9"/>
    <w:rsid w:val="00410125"/>
    <w:rsid w:val="00411A7B"/>
    <w:rsid w:val="004128B6"/>
    <w:rsid w:val="004130DC"/>
    <w:rsid w:val="0042091A"/>
    <w:rsid w:val="00423608"/>
    <w:rsid w:val="004307A3"/>
    <w:rsid w:val="00431C17"/>
    <w:rsid w:val="00434A7A"/>
    <w:rsid w:val="00444B71"/>
    <w:rsid w:val="00452966"/>
    <w:rsid w:val="00461482"/>
    <w:rsid w:val="00473C7F"/>
    <w:rsid w:val="0047541C"/>
    <w:rsid w:val="004820A5"/>
    <w:rsid w:val="00485D00"/>
    <w:rsid w:val="00486BDD"/>
    <w:rsid w:val="00490489"/>
    <w:rsid w:val="00490AF9"/>
    <w:rsid w:val="00492226"/>
    <w:rsid w:val="00493647"/>
    <w:rsid w:val="004A45BD"/>
    <w:rsid w:val="004B0078"/>
    <w:rsid w:val="004B0A71"/>
    <w:rsid w:val="004B239D"/>
    <w:rsid w:val="004B5E18"/>
    <w:rsid w:val="004C1D96"/>
    <w:rsid w:val="004C3068"/>
    <w:rsid w:val="004C400A"/>
    <w:rsid w:val="004C53F6"/>
    <w:rsid w:val="004C6DBD"/>
    <w:rsid w:val="004D1AA7"/>
    <w:rsid w:val="004E1676"/>
    <w:rsid w:val="004F027F"/>
    <w:rsid w:val="005023DF"/>
    <w:rsid w:val="00504E85"/>
    <w:rsid w:val="0052036C"/>
    <w:rsid w:val="00532E59"/>
    <w:rsid w:val="00535780"/>
    <w:rsid w:val="005359EC"/>
    <w:rsid w:val="005366B8"/>
    <w:rsid w:val="0054038C"/>
    <w:rsid w:val="00540EE0"/>
    <w:rsid w:val="00553FF1"/>
    <w:rsid w:val="0055448F"/>
    <w:rsid w:val="0056306C"/>
    <w:rsid w:val="00567A96"/>
    <w:rsid w:val="00571EA5"/>
    <w:rsid w:val="00572214"/>
    <w:rsid w:val="005751F1"/>
    <w:rsid w:val="00597561"/>
    <w:rsid w:val="0059AF6C"/>
    <w:rsid w:val="005A1BAC"/>
    <w:rsid w:val="005A1D03"/>
    <w:rsid w:val="005A5F08"/>
    <w:rsid w:val="005A61DD"/>
    <w:rsid w:val="005B0A8A"/>
    <w:rsid w:val="005B14FE"/>
    <w:rsid w:val="005B2B13"/>
    <w:rsid w:val="005B6F69"/>
    <w:rsid w:val="005B7A25"/>
    <w:rsid w:val="005C4A73"/>
    <w:rsid w:val="005C5C06"/>
    <w:rsid w:val="005D521A"/>
    <w:rsid w:val="005E1A7A"/>
    <w:rsid w:val="005E78CD"/>
    <w:rsid w:val="005F0C52"/>
    <w:rsid w:val="005F2415"/>
    <w:rsid w:val="005F2950"/>
    <w:rsid w:val="005F487E"/>
    <w:rsid w:val="005F7570"/>
    <w:rsid w:val="005F7A34"/>
    <w:rsid w:val="00603725"/>
    <w:rsid w:val="006041AD"/>
    <w:rsid w:val="0060705B"/>
    <w:rsid w:val="00607FC9"/>
    <w:rsid w:val="006247C9"/>
    <w:rsid w:val="00625BAA"/>
    <w:rsid w:val="006265DB"/>
    <w:rsid w:val="00636D69"/>
    <w:rsid w:val="00641AED"/>
    <w:rsid w:val="00646AF1"/>
    <w:rsid w:val="006516ED"/>
    <w:rsid w:val="00656DAD"/>
    <w:rsid w:val="00657265"/>
    <w:rsid w:val="00660244"/>
    <w:rsid w:val="0066121E"/>
    <w:rsid w:val="0066261C"/>
    <w:rsid w:val="00664B6C"/>
    <w:rsid w:val="0067330B"/>
    <w:rsid w:val="00673537"/>
    <w:rsid w:val="0067665E"/>
    <w:rsid w:val="00680AA4"/>
    <w:rsid w:val="00683F70"/>
    <w:rsid w:val="00687462"/>
    <w:rsid w:val="00690C08"/>
    <w:rsid w:val="0069227F"/>
    <w:rsid w:val="0069368A"/>
    <w:rsid w:val="006A488F"/>
    <w:rsid w:val="006A4FC7"/>
    <w:rsid w:val="006A711A"/>
    <w:rsid w:val="006B7B67"/>
    <w:rsid w:val="006C27A7"/>
    <w:rsid w:val="006D76BD"/>
    <w:rsid w:val="006D7AEE"/>
    <w:rsid w:val="006D7FFD"/>
    <w:rsid w:val="006E1940"/>
    <w:rsid w:val="006E1A7B"/>
    <w:rsid w:val="006E3EB4"/>
    <w:rsid w:val="006E63BC"/>
    <w:rsid w:val="006E7CE8"/>
    <w:rsid w:val="006F61C6"/>
    <w:rsid w:val="006F7EA5"/>
    <w:rsid w:val="00700788"/>
    <w:rsid w:val="00703BF0"/>
    <w:rsid w:val="007102E7"/>
    <w:rsid w:val="007155F8"/>
    <w:rsid w:val="0071603B"/>
    <w:rsid w:val="0072124F"/>
    <w:rsid w:val="00726286"/>
    <w:rsid w:val="00753855"/>
    <w:rsid w:val="007601FE"/>
    <w:rsid w:val="00763C00"/>
    <w:rsid w:val="00777DC3"/>
    <w:rsid w:val="0078156B"/>
    <w:rsid w:val="00782237"/>
    <w:rsid w:val="00783C4B"/>
    <w:rsid w:val="00797A0F"/>
    <w:rsid w:val="007A161A"/>
    <w:rsid w:val="007A4255"/>
    <w:rsid w:val="007A5FEE"/>
    <w:rsid w:val="007A6296"/>
    <w:rsid w:val="007A7A40"/>
    <w:rsid w:val="007B2557"/>
    <w:rsid w:val="007B273A"/>
    <w:rsid w:val="007B4CBB"/>
    <w:rsid w:val="007C5896"/>
    <w:rsid w:val="007D17B3"/>
    <w:rsid w:val="007D2F15"/>
    <w:rsid w:val="007D5E18"/>
    <w:rsid w:val="007D6798"/>
    <w:rsid w:val="007E0407"/>
    <w:rsid w:val="007E1293"/>
    <w:rsid w:val="007E2206"/>
    <w:rsid w:val="007E539D"/>
    <w:rsid w:val="007F32CE"/>
    <w:rsid w:val="007F38A6"/>
    <w:rsid w:val="007F4960"/>
    <w:rsid w:val="007F7716"/>
    <w:rsid w:val="007F7A09"/>
    <w:rsid w:val="00802110"/>
    <w:rsid w:val="00802FF7"/>
    <w:rsid w:val="0081392C"/>
    <w:rsid w:val="00817A38"/>
    <w:rsid w:val="00821A89"/>
    <w:rsid w:val="00823735"/>
    <w:rsid w:val="00823BB6"/>
    <w:rsid w:val="008258CB"/>
    <w:rsid w:val="00826851"/>
    <w:rsid w:val="00827913"/>
    <w:rsid w:val="00832502"/>
    <w:rsid w:val="00844E8E"/>
    <w:rsid w:val="00850DC4"/>
    <w:rsid w:val="00853D8B"/>
    <w:rsid w:val="0085494E"/>
    <w:rsid w:val="00856A87"/>
    <w:rsid w:val="0085760C"/>
    <w:rsid w:val="00863C39"/>
    <w:rsid w:val="008662E9"/>
    <w:rsid w:val="008666A7"/>
    <w:rsid w:val="00873655"/>
    <w:rsid w:val="00881E9A"/>
    <w:rsid w:val="00882D10"/>
    <w:rsid w:val="00882F95"/>
    <w:rsid w:val="00886E32"/>
    <w:rsid w:val="008906D8"/>
    <w:rsid w:val="00894901"/>
    <w:rsid w:val="00895029"/>
    <w:rsid w:val="00895528"/>
    <w:rsid w:val="008A0B01"/>
    <w:rsid w:val="008A3057"/>
    <w:rsid w:val="008A4B48"/>
    <w:rsid w:val="008A6181"/>
    <w:rsid w:val="008C0144"/>
    <w:rsid w:val="008C014C"/>
    <w:rsid w:val="008C0171"/>
    <w:rsid w:val="008C1022"/>
    <w:rsid w:val="008C1633"/>
    <w:rsid w:val="008C1C8F"/>
    <w:rsid w:val="008C7DA2"/>
    <w:rsid w:val="008D36AE"/>
    <w:rsid w:val="008D5943"/>
    <w:rsid w:val="008D628A"/>
    <w:rsid w:val="008E3C7F"/>
    <w:rsid w:val="008E50C3"/>
    <w:rsid w:val="008E6E52"/>
    <w:rsid w:val="00900D6F"/>
    <w:rsid w:val="009016C5"/>
    <w:rsid w:val="00902BF9"/>
    <w:rsid w:val="00902C53"/>
    <w:rsid w:val="009031AB"/>
    <w:rsid w:val="009108F1"/>
    <w:rsid w:val="00923A22"/>
    <w:rsid w:val="009254E7"/>
    <w:rsid w:val="0092749E"/>
    <w:rsid w:val="009561D8"/>
    <w:rsid w:val="009641E4"/>
    <w:rsid w:val="00965726"/>
    <w:rsid w:val="00967591"/>
    <w:rsid w:val="0097003A"/>
    <w:rsid w:val="0097265E"/>
    <w:rsid w:val="0097536D"/>
    <w:rsid w:val="00975FE6"/>
    <w:rsid w:val="00977A6E"/>
    <w:rsid w:val="0098192C"/>
    <w:rsid w:val="009827AC"/>
    <w:rsid w:val="00984351"/>
    <w:rsid w:val="00986338"/>
    <w:rsid w:val="0099011D"/>
    <w:rsid w:val="009A2C2C"/>
    <w:rsid w:val="009A5FC4"/>
    <w:rsid w:val="009B0CA7"/>
    <w:rsid w:val="009B2192"/>
    <w:rsid w:val="009B6156"/>
    <w:rsid w:val="009C0A04"/>
    <w:rsid w:val="009C59B4"/>
    <w:rsid w:val="009D374D"/>
    <w:rsid w:val="009D702F"/>
    <w:rsid w:val="009E4CC3"/>
    <w:rsid w:val="009E6152"/>
    <w:rsid w:val="009E6C7F"/>
    <w:rsid w:val="009F4B8C"/>
    <w:rsid w:val="009F53B1"/>
    <w:rsid w:val="009F573F"/>
    <w:rsid w:val="009F709A"/>
    <w:rsid w:val="009F7A35"/>
    <w:rsid w:val="009F7ED3"/>
    <w:rsid w:val="00A06923"/>
    <w:rsid w:val="00A15DDE"/>
    <w:rsid w:val="00A17A37"/>
    <w:rsid w:val="00A35042"/>
    <w:rsid w:val="00A3568C"/>
    <w:rsid w:val="00A3651A"/>
    <w:rsid w:val="00A37D25"/>
    <w:rsid w:val="00A42723"/>
    <w:rsid w:val="00A4349E"/>
    <w:rsid w:val="00A43845"/>
    <w:rsid w:val="00A46FD9"/>
    <w:rsid w:val="00A52CF1"/>
    <w:rsid w:val="00A630BD"/>
    <w:rsid w:val="00A65528"/>
    <w:rsid w:val="00A756C2"/>
    <w:rsid w:val="00A757FB"/>
    <w:rsid w:val="00A805F6"/>
    <w:rsid w:val="00A82169"/>
    <w:rsid w:val="00A84438"/>
    <w:rsid w:val="00A9279C"/>
    <w:rsid w:val="00AA01BC"/>
    <w:rsid w:val="00AA698F"/>
    <w:rsid w:val="00AA6E39"/>
    <w:rsid w:val="00AB0EB5"/>
    <w:rsid w:val="00AB1E2C"/>
    <w:rsid w:val="00AB269D"/>
    <w:rsid w:val="00AB76E2"/>
    <w:rsid w:val="00AC034A"/>
    <w:rsid w:val="00AC3F8C"/>
    <w:rsid w:val="00AD54A7"/>
    <w:rsid w:val="00AE11A5"/>
    <w:rsid w:val="00AE1A76"/>
    <w:rsid w:val="00AE3310"/>
    <w:rsid w:val="00AF3AD9"/>
    <w:rsid w:val="00AF4F7F"/>
    <w:rsid w:val="00AF6378"/>
    <w:rsid w:val="00AF64E2"/>
    <w:rsid w:val="00AF6AF9"/>
    <w:rsid w:val="00B005C3"/>
    <w:rsid w:val="00B028A4"/>
    <w:rsid w:val="00B06B65"/>
    <w:rsid w:val="00B202DA"/>
    <w:rsid w:val="00B2794A"/>
    <w:rsid w:val="00B33B6B"/>
    <w:rsid w:val="00B37403"/>
    <w:rsid w:val="00B400BE"/>
    <w:rsid w:val="00B452EA"/>
    <w:rsid w:val="00B52A5B"/>
    <w:rsid w:val="00B54A6B"/>
    <w:rsid w:val="00B60029"/>
    <w:rsid w:val="00B61B8E"/>
    <w:rsid w:val="00B66383"/>
    <w:rsid w:val="00B672B4"/>
    <w:rsid w:val="00B70BD4"/>
    <w:rsid w:val="00B7468A"/>
    <w:rsid w:val="00B7516C"/>
    <w:rsid w:val="00B75F9C"/>
    <w:rsid w:val="00B840D8"/>
    <w:rsid w:val="00B939B7"/>
    <w:rsid w:val="00B96B51"/>
    <w:rsid w:val="00BA02B5"/>
    <w:rsid w:val="00BA3A50"/>
    <w:rsid w:val="00BA6AAE"/>
    <w:rsid w:val="00BB59EF"/>
    <w:rsid w:val="00BB5B4C"/>
    <w:rsid w:val="00BC012F"/>
    <w:rsid w:val="00BC29F0"/>
    <w:rsid w:val="00BC2CF1"/>
    <w:rsid w:val="00BC43EC"/>
    <w:rsid w:val="00BC62AA"/>
    <w:rsid w:val="00BD6AFF"/>
    <w:rsid w:val="00BE02D5"/>
    <w:rsid w:val="00BE1221"/>
    <w:rsid w:val="00BE2725"/>
    <w:rsid w:val="00BE3ECE"/>
    <w:rsid w:val="00BE5493"/>
    <w:rsid w:val="00BE5E4E"/>
    <w:rsid w:val="00BE7A7C"/>
    <w:rsid w:val="00BF1E87"/>
    <w:rsid w:val="00BF3BA6"/>
    <w:rsid w:val="00C0208A"/>
    <w:rsid w:val="00C0424E"/>
    <w:rsid w:val="00C0493C"/>
    <w:rsid w:val="00C0704D"/>
    <w:rsid w:val="00C11A56"/>
    <w:rsid w:val="00C12BF1"/>
    <w:rsid w:val="00C1764C"/>
    <w:rsid w:val="00C230FA"/>
    <w:rsid w:val="00C238C4"/>
    <w:rsid w:val="00C2644B"/>
    <w:rsid w:val="00C3305B"/>
    <w:rsid w:val="00C37CFA"/>
    <w:rsid w:val="00C40800"/>
    <w:rsid w:val="00C4666B"/>
    <w:rsid w:val="00C467F6"/>
    <w:rsid w:val="00C46870"/>
    <w:rsid w:val="00C577A7"/>
    <w:rsid w:val="00C62159"/>
    <w:rsid w:val="00C63A97"/>
    <w:rsid w:val="00C63B49"/>
    <w:rsid w:val="00C742C8"/>
    <w:rsid w:val="00C75D74"/>
    <w:rsid w:val="00C77650"/>
    <w:rsid w:val="00C800B2"/>
    <w:rsid w:val="00C85646"/>
    <w:rsid w:val="00C8769C"/>
    <w:rsid w:val="00C90068"/>
    <w:rsid w:val="00C90A10"/>
    <w:rsid w:val="00C90A7D"/>
    <w:rsid w:val="00C91A2F"/>
    <w:rsid w:val="00C951D4"/>
    <w:rsid w:val="00C96673"/>
    <w:rsid w:val="00CA06E1"/>
    <w:rsid w:val="00CA2902"/>
    <w:rsid w:val="00CA5510"/>
    <w:rsid w:val="00CA7C59"/>
    <w:rsid w:val="00CB395E"/>
    <w:rsid w:val="00CB5AD7"/>
    <w:rsid w:val="00CC0D0D"/>
    <w:rsid w:val="00CD3257"/>
    <w:rsid w:val="00CD4688"/>
    <w:rsid w:val="00CD7916"/>
    <w:rsid w:val="00CE04E2"/>
    <w:rsid w:val="00CE0C7D"/>
    <w:rsid w:val="00CE656E"/>
    <w:rsid w:val="00CE6E29"/>
    <w:rsid w:val="00CE7122"/>
    <w:rsid w:val="00CF2F2C"/>
    <w:rsid w:val="00CF7BBE"/>
    <w:rsid w:val="00D028FD"/>
    <w:rsid w:val="00D074E8"/>
    <w:rsid w:val="00D07F2F"/>
    <w:rsid w:val="00D11898"/>
    <w:rsid w:val="00D20A62"/>
    <w:rsid w:val="00D359C9"/>
    <w:rsid w:val="00D41AFB"/>
    <w:rsid w:val="00D42ED2"/>
    <w:rsid w:val="00D43F59"/>
    <w:rsid w:val="00D4435D"/>
    <w:rsid w:val="00D55AA9"/>
    <w:rsid w:val="00D570C6"/>
    <w:rsid w:val="00D645BA"/>
    <w:rsid w:val="00D65F71"/>
    <w:rsid w:val="00D72707"/>
    <w:rsid w:val="00D801FC"/>
    <w:rsid w:val="00D86722"/>
    <w:rsid w:val="00D90190"/>
    <w:rsid w:val="00D9092A"/>
    <w:rsid w:val="00D92000"/>
    <w:rsid w:val="00D94EBE"/>
    <w:rsid w:val="00DB4736"/>
    <w:rsid w:val="00DB5DB4"/>
    <w:rsid w:val="00DB6A71"/>
    <w:rsid w:val="00DC231D"/>
    <w:rsid w:val="00DC25F7"/>
    <w:rsid w:val="00DC4608"/>
    <w:rsid w:val="00DC4AEE"/>
    <w:rsid w:val="00DC4D6D"/>
    <w:rsid w:val="00DD0C8E"/>
    <w:rsid w:val="00DD2B0F"/>
    <w:rsid w:val="00DD46CA"/>
    <w:rsid w:val="00DD54B3"/>
    <w:rsid w:val="00DD7B74"/>
    <w:rsid w:val="00DD7C0B"/>
    <w:rsid w:val="00DE62E3"/>
    <w:rsid w:val="00DF25FE"/>
    <w:rsid w:val="00DF501F"/>
    <w:rsid w:val="00E02318"/>
    <w:rsid w:val="00E06A20"/>
    <w:rsid w:val="00E06F32"/>
    <w:rsid w:val="00E10834"/>
    <w:rsid w:val="00E10BAC"/>
    <w:rsid w:val="00E10D4F"/>
    <w:rsid w:val="00E12134"/>
    <w:rsid w:val="00E25764"/>
    <w:rsid w:val="00E2594F"/>
    <w:rsid w:val="00E406DF"/>
    <w:rsid w:val="00E417B6"/>
    <w:rsid w:val="00E43F77"/>
    <w:rsid w:val="00E50563"/>
    <w:rsid w:val="00E514F7"/>
    <w:rsid w:val="00E533C0"/>
    <w:rsid w:val="00E53CD0"/>
    <w:rsid w:val="00E559EC"/>
    <w:rsid w:val="00E55D18"/>
    <w:rsid w:val="00E56688"/>
    <w:rsid w:val="00E65352"/>
    <w:rsid w:val="00E65778"/>
    <w:rsid w:val="00E759DF"/>
    <w:rsid w:val="00E85E6A"/>
    <w:rsid w:val="00E863F7"/>
    <w:rsid w:val="00EA2B30"/>
    <w:rsid w:val="00EA5700"/>
    <w:rsid w:val="00EB41E9"/>
    <w:rsid w:val="00EB7740"/>
    <w:rsid w:val="00EC0650"/>
    <w:rsid w:val="00EC2B8C"/>
    <w:rsid w:val="00ED19CE"/>
    <w:rsid w:val="00ED2190"/>
    <w:rsid w:val="00EE643C"/>
    <w:rsid w:val="00EE7AB4"/>
    <w:rsid w:val="00EF05B5"/>
    <w:rsid w:val="00EF6A5D"/>
    <w:rsid w:val="00EF6CE9"/>
    <w:rsid w:val="00F05F99"/>
    <w:rsid w:val="00F11AC8"/>
    <w:rsid w:val="00F139A4"/>
    <w:rsid w:val="00F2223C"/>
    <w:rsid w:val="00F26FFB"/>
    <w:rsid w:val="00F30A2D"/>
    <w:rsid w:val="00F311A7"/>
    <w:rsid w:val="00F3323B"/>
    <w:rsid w:val="00F351C0"/>
    <w:rsid w:val="00F3665E"/>
    <w:rsid w:val="00F46034"/>
    <w:rsid w:val="00F47910"/>
    <w:rsid w:val="00F47F54"/>
    <w:rsid w:val="00F52D4D"/>
    <w:rsid w:val="00F55A19"/>
    <w:rsid w:val="00F56670"/>
    <w:rsid w:val="00F650E2"/>
    <w:rsid w:val="00F66B51"/>
    <w:rsid w:val="00F722DB"/>
    <w:rsid w:val="00F728F1"/>
    <w:rsid w:val="00F76C5A"/>
    <w:rsid w:val="00F7780E"/>
    <w:rsid w:val="00F806BE"/>
    <w:rsid w:val="00F81A37"/>
    <w:rsid w:val="00F93F31"/>
    <w:rsid w:val="00F95D9D"/>
    <w:rsid w:val="00F95E28"/>
    <w:rsid w:val="00FA2F33"/>
    <w:rsid w:val="00FA33BE"/>
    <w:rsid w:val="00FA3464"/>
    <w:rsid w:val="00FA610E"/>
    <w:rsid w:val="00FB26FF"/>
    <w:rsid w:val="00FB51B5"/>
    <w:rsid w:val="00FB5D06"/>
    <w:rsid w:val="00FB61EA"/>
    <w:rsid w:val="00FB7BD5"/>
    <w:rsid w:val="00FC039D"/>
    <w:rsid w:val="00FC4BC2"/>
    <w:rsid w:val="00FC4C86"/>
    <w:rsid w:val="00FC597A"/>
    <w:rsid w:val="00FD47C7"/>
    <w:rsid w:val="00FD4946"/>
    <w:rsid w:val="00FE2B63"/>
    <w:rsid w:val="00FE4080"/>
    <w:rsid w:val="00FE472B"/>
    <w:rsid w:val="06A56D8B"/>
    <w:rsid w:val="0A0AC82F"/>
    <w:rsid w:val="0AD086AE"/>
    <w:rsid w:val="0D90E00D"/>
    <w:rsid w:val="118C25F4"/>
    <w:rsid w:val="12FADA25"/>
    <w:rsid w:val="148FF821"/>
    <w:rsid w:val="17DF7F82"/>
    <w:rsid w:val="17EE3682"/>
    <w:rsid w:val="18FFA561"/>
    <w:rsid w:val="19692AAF"/>
    <w:rsid w:val="1EA2EBB5"/>
    <w:rsid w:val="23B60F82"/>
    <w:rsid w:val="251B5DAB"/>
    <w:rsid w:val="2535C23C"/>
    <w:rsid w:val="2A3C3716"/>
    <w:rsid w:val="2DAA2E83"/>
    <w:rsid w:val="2DB8D135"/>
    <w:rsid w:val="2FB0F757"/>
    <w:rsid w:val="396559F8"/>
    <w:rsid w:val="3EEE541E"/>
    <w:rsid w:val="470D626B"/>
    <w:rsid w:val="4935CD74"/>
    <w:rsid w:val="4C89E351"/>
    <w:rsid w:val="4EA2285A"/>
    <w:rsid w:val="51D5C85F"/>
    <w:rsid w:val="528D7F4B"/>
    <w:rsid w:val="582ED5EA"/>
    <w:rsid w:val="5FED36E4"/>
    <w:rsid w:val="6257B4D9"/>
    <w:rsid w:val="6823AC51"/>
    <w:rsid w:val="6AE2464E"/>
    <w:rsid w:val="6C5ED981"/>
    <w:rsid w:val="707F55BD"/>
    <w:rsid w:val="70A87EAF"/>
    <w:rsid w:val="7914C66C"/>
    <w:rsid w:val="79C032F1"/>
    <w:rsid w:val="7A42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4FC5"/>
  <w15:chartTrackingRefBased/>
  <w15:docId w15:val="{D6D2EBA8-A4E8-4663-92C5-D2DFB9A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EC"/>
    <w:rPr>
      <w:rFonts w:eastAsiaTheme="majorEastAsia" w:cstheme="majorBidi"/>
      <w:color w:val="272727" w:themeColor="text1" w:themeTint="D8"/>
    </w:rPr>
  </w:style>
  <w:style w:type="paragraph" w:styleId="Title">
    <w:name w:val="Title"/>
    <w:basedOn w:val="Normal"/>
    <w:next w:val="Normal"/>
    <w:link w:val="TitleChar"/>
    <w:uiPriority w:val="10"/>
    <w:qFormat/>
    <w:rsid w:val="00BC4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EC"/>
    <w:pPr>
      <w:spacing w:before="160"/>
      <w:jc w:val="center"/>
    </w:pPr>
    <w:rPr>
      <w:i/>
      <w:iCs/>
      <w:color w:val="404040" w:themeColor="text1" w:themeTint="BF"/>
    </w:rPr>
  </w:style>
  <w:style w:type="character" w:customStyle="1" w:styleId="QuoteChar">
    <w:name w:val="Quote Char"/>
    <w:basedOn w:val="DefaultParagraphFont"/>
    <w:link w:val="Quote"/>
    <w:uiPriority w:val="29"/>
    <w:rsid w:val="00BC43EC"/>
    <w:rPr>
      <w:i/>
      <w:iCs/>
      <w:color w:val="404040" w:themeColor="text1" w:themeTint="BF"/>
    </w:rPr>
  </w:style>
  <w:style w:type="paragraph" w:styleId="ListParagraph">
    <w:name w:val="List Paragraph"/>
    <w:basedOn w:val="Normal"/>
    <w:uiPriority w:val="34"/>
    <w:qFormat/>
    <w:rsid w:val="00BC43EC"/>
    <w:pPr>
      <w:ind w:left="720"/>
      <w:contextualSpacing/>
    </w:pPr>
  </w:style>
  <w:style w:type="character" w:styleId="IntenseEmphasis">
    <w:name w:val="Intense Emphasis"/>
    <w:basedOn w:val="DefaultParagraphFont"/>
    <w:uiPriority w:val="21"/>
    <w:qFormat/>
    <w:rsid w:val="00BC43EC"/>
    <w:rPr>
      <w:i/>
      <w:iCs/>
      <w:color w:val="0F4761" w:themeColor="accent1" w:themeShade="BF"/>
    </w:rPr>
  </w:style>
  <w:style w:type="paragraph" w:styleId="IntenseQuote">
    <w:name w:val="Intense Quote"/>
    <w:basedOn w:val="Normal"/>
    <w:next w:val="Normal"/>
    <w:link w:val="IntenseQuoteChar"/>
    <w:uiPriority w:val="30"/>
    <w:qFormat/>
    <w:rsid w:val="00BC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EC"/>
    <w:rPr>
      <w:i/>
      <w:iCs/>
      <w:color w:val="0F4761" w:themeColor="accent1" w:themeShade="BF"/>
    </w:rPr>
  </w:style>
  <w:style w:type="character" w:styleId="IntenseReference">
    <w:name w:val="Intense Reference"/>
    <w:basedOn w:val="DefaultParagraphFont"/>
    <w:uiPriority w:val="32"/>
    <w:qFormat/>
    <w:rsid w:val="00BC43EC"/>
    <w:rPr>
      <w:b/>
      <w:bCs/>
      <w:smallCaps/>
      <w:color w:val="0F4761" w:themeColor="accent1" w:themeShade="BF"/>
      <w:spacing w:val="5"/>
    </w:rPr>
  </w:style>
  <w:style w:type="character" w:styleId="Hyperlink">
    <w:name w:val="Hyperlink"/>
    <w:basedOn w:val="DefaultParagraphFont"/>
    <w:uiPriority w:val="99"/>
    <w:unhideWhenUsed/>
    <w:rsid w:val="00AB1E2C"/>
    <w:rPr>
      <w:color w:val="0000FF"/>
      <w:u w:val="single"/>
    </w:rPr>
  </w:style>
  <w:style w:type="table" w:styleId="TableGrid">
    <w:name w:val="Table Grid"/>
    <w:basedOn w:val="TableNormal"/>
    <w:uiPriority w:val="39"/>
    <w:rsid w:val="0089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725"/>
    <w:rPr>
      <w:color w:val="605E5C"/>
      <w:shd w:val="clear" w:color="auto" w:fill="E1DFDD"/>
    </w:rPr>
  </w:style>
  <w:style w:type="character" w:styleId="FollowedHyperlink">
    <w:name w:val="FollowedHyperlink"/>
    <w:basedOn w:val="DefaultParagraphFont"/>
    <w:uiPriority w:val="99"/>
    <w:semiHidden/>
    <w:unhideWhenUsed/>
    <w:rsid w:val="00486BDD"/>
    <w:rPr>
      <w:color w:val="96607D" w:themeColor="followedHyperlink"/>
      <w:u w:val="single"/>
    </w:rPr>
  </w:style>
  <w:style w:type="paragraph" w:styleId="TOC1">
    <w:name w:val="toc 1"/>
    <w:basedOn w:val="Normal"/>
    <w:next w:val="Normal"/>
    <w:autoRedefine/>
    <w:uiPriority w:val="39"/>
    <w:unhideWhenUsed/>
    <w:rsid w:val="00F3323B"/>
    <w:pPr>
      <w:spacing w:after="100"/>
    </w:pPr>
  </w:style>
  <w:style w:type="paragraph" w:styleId="TOC2">
    <w:name w:val="toc 2"/>
    <w:basedOn w:val="Normal"/>
    <w:next w:val="Normal"/>
    <w:autoRedefine/>
    <w:uiPriority w:val="39"/>
    <w:unhideWhenUsed/>
    <w:rsid w:val="00F3323B"/>
    <w:pPr>
      <w:spacing w:after="100"/>
      <w:ind w:left="220"/>
    </w:pPr>
  </w:style>
  <w:style w:type="table" w:customStyle="1" w:styleId="TableGrid0">
    <w:name w:val="TableGrid"/>
    <w:rsid w:val="00AA6E39"/>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AA6E39"/>
    <w:pPr>
      <w:tabs>
        <w:tab w:val="center" w:pos="4513"/>
        <w:tab w:val="right" w:pos="9026"/>
      </w:tabs>
      <w:spacing w:after="0" w:line="240" w:lineRule="auto"/>
      <w:ind w:left="10" w:hanging="10"/>
    </w:pPr>
    <w:rPr>
      <w:rFonts w:ascii="Arial" w:eastAsia="Arial" w:hAnsi="Arial" w:cs="Arial"/>
      <w:color w:val="000000"/>
      <w:szCs w:val="24"/>
      <w:lang w:eastAsia="en-GB"/>
    </w:rPr>
  </w:style>
  <w:style w:type="character" w:customStyle="1" w:styleId="FooterChar">
    <w:name w:val="Footer Char"/>
    <w:basedOn w:val="DefaultParagraphFont"/>
    <w:link w:val="Footer"/>
    <w:uiPriority w:val="99"/>
    <w:semiHidden/>
    <w:rsid w:val="00AA6E39"/>
    <w:rPr>
      <w:rFonts w:ascii="Arial" w:eastAsia="Arial" w:hAnsi="Arial" w:cs="Arial"/>
      <w:color w:val="000000"/>
      <w:szCs w:val="24"/>
      <w:lang w:eastAsia="en-GB"/>
    </w:rPr>
  </w:style>
  <w:style w:type="character" w:customStyle="1" w:styleId="a-size-large">
    <w:name w:val="a-size-large"/>
    <w:basedOn w:val="DefaultParagraphFont"/>
    <w:rsid w:val="00050B5C"/>
  </w:style>
  <w:style w:type="paragraph" w:styleId="NormalWeb">
    <w:name w:val="Normal (Web)"/>
    <w:basedOn w:val="Normal"/>
    <w:uiPriority w:val="99"/>
    <w:semiHidden/>
    <w:unhideWhenUsed/>
    <w:rsid w:val="00044D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7416">
      <w:bodyDiv w:val="1"/>
      <w:marLeft w:val="0"/>
      <w:marRight w:val="0"/>
      <w:marTop w:val="0"/>
      <w:marBottom w:val="0"/>
      <w:divBdr>
        <w:top w:val="none" w:sz="0" w:space="0" w:color="auto"/>
        <w:left w:val="none" w:sz="0" w:space="0" w:color="auto"/>
        <w:bottom w:val="none" w:sz="0" w:space="0" w:color="auto"/>
        <w:right w:val="none" w:sz="0" w:space="0" w:color="auto"/>
      </w:divBdr>
    </w:div>
    <w:div w:id="970748918">
      <w:bodyDiv w:val="1"/>
      <w:marLeft w:val="0"/>
      <w:marRight w:val="0"/>
      <w:marTop w:val="0"/>
      <w:marBottom w:val="0"/>
      <w:divBdr>
        <w:top w:val="none" w:sz="0" w:space="0" w:color="auto"/>
        <w:left w:val="none" w:sz="0" w:space="0" w:color="auto"/>
        <w:bottom w:val="none" w:sz="0" w:space="0" w:color="auto"/>
        <w:right w:val="none" w:sz="0" w:space="0" w:color="auto"/>
      </w:divBdr>
    </w:div>
    <w:div w:id="980842947">
      <w:bodyDiv w:val="1"/>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qa.org.uk/subjects/mathematics/as-and-a-level/mathematics-7357/specification-at-a-glance" TargetMode="External"/><Relationship Id="rId18" Type="http://schemas.openxmlformats.org/officeDocument/2006/relationships/hyperlink" Target="mailto:nkendall01@beckfoot.org" TargetMode="External"/><Relationship Id="rId26" Type="http://schemas.openxmlformats.org/officeDocument/2006/relationships/hyperlink" Target="https://nrich.maths.org/students/post-16" TargetMode="External"/><Relationship Id="rId39" Type="http://schemas.openxmlformats.org/officeDocument/2006/relationships/image" Target="media/image13.png"/><Relationship Id="rId21" Type="http://schemas.openxmlformats.org/officeDocument/2006/relationships/image" Target="media/image4.jpeg"/><Relationship Id="rId34" Type="http://schemas.openxmlformats.org/officeDocument/2006/relationships/image" Target="media/image8.png"/><Relationship Id="rId42" Type="http://schemas.openxmlformats.org/officeDocument/2006/relationships/hyperlink" Target="https://www.theguardian.com/books/article/2024/jun/20/five-of-the-best-books-about-maths" TargetMode="External"/><Relationship Id="rId47" Type="http://schemas.openxmlformats.org/officeDocument/2006/relationships/hyperlink" Target="https://www.ukmt.org.uk/" TargetMode="External"/><Relationship Id="rId50" Type="http://schemas.openxmlformats.org/officeDocument/2006/relationships/hyperlink" Target="https://mathsinspiration.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braid01@beckfoot.org" TargetMode="External"/><Relationship Id="rId29" Type="http://schemas.openxmlformats.org/officeDocument/2006/relationships/hyperlink" Target="https://www.physicsandmathstutor.com/" TargetMode="External"/><Relationship Id="rId11" Type="http://schemas.openxmlformats.org/officeDocument/2006/relationships/image" Target="media/image3.svg"/><Relationship Id="rId24" Type="http://schemas.openxmlformats.org/officeDocument/2006/relationships/image" Target="media/image7.png"/><Relationship Id="rId32" Type="http://schemas.openxmlformats.org/officeDocument/2006/relationships/hyperlink" Target="https://www.drfrost.org/" TargetMode="Externa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s://www.youtube.com/watch?v=yFVXsjVdvmY" TargetMode="External"/><Relationship Id="rId5" Type="http://schemas.openxmlformats.org/officeDocument/2006/relationships/numbering" Target="numbering.xml"/><Relationship Id="rId15" Type="http://schemas.openxmlformats.org/officeDocument/2006/relationships/hyperlink" Target="mailto:mdworakowski01@beckfoot.org" TargetMode="External"/><Relationship Id="rId23" Type="http://schemas.openxmlformats.org/officeDocument/2006/relationships/image" Target="media/image6.png"/><Relationship Id="rId28" Type="http://schemas.openxmlformats.org/officeDocument/2006/relationships/hyperlink" Target="https://www.tlmaths.com/home" TargetMode="External"/><Relationship Id="rId36" Type="http://schemas.openxmlformats.org/officeDocument/2006/relationships/image" Target="media/image10.jpg"/><Relationship Id="rId49" Type="http://schemas.openxmlformats.org/officeDocument/2006/relationships/hyperlink" Target="https://nrich.maths.org/" TargetMode="External"/><Relationship Id="rId10" Type="http://schemas.openxmlformats.org/officeDocument/2006/relationships/image" Target="media/image2.png"/><Relationship Id="rId19" Type="http://schemas.openxmlformats.org/officeDocument/2006/relationships/hyperlink" Target="mailto:nkettle01@beckfoot.org" TargetMode="External"/><Relationship Id="rId31" Type="http://schemas.openxmlformats.org/officeDocument/2006/relationships/hyperlink" Target="https://integralmaths.org/" TargetMode="External"/><Relationship Id="rId44" Type="http://schemas.openxmlformats.org/officeDocument/2006/relationships/hyperlink" Target="https://www.ted.com/playlists/189/math_talks_to_blow_your_mind"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mclean01@beckfoot.org" TargetMode="External"/><Relationship Id="rId22" Type="http://schemas.openxmlformats.org/officeDocument/2006/relationships/image" Target="media/image5.png"/><Relationship Id="rId27" Type="http://schemas.openxmlformats.org/officeDocument/2006/relationships/hyperlink" Target="https://www.mathsgenie.co.uk/newalevel.html" TargetMode="External"/><Relationship Id="rId30" Type="http://schemas.openxmlformats.org/officeDocument/2006/relationships/hyperlink" Target="https://www.youtube.com/channel/UC58b34-W7M-bLEARri1912g" TargetMode="External"/><Relationship Id="rId35" Type="http://schemas.openxmlformats.org/officeDocument/2006/relationships/image" Target="media/image9.jpg"/><Relationship Id="rId43" Type="http://schemas.openxmlformats.org/officeDocument/2006/relationships/hyperlink" Target="https://www.numberphile.com/" TargetMode="External"/><Relationship Id="rId48" Type="http://schemas.openxmlformats.org/officeDocument/2006/relationships/hyperlink" Target="https://parallel.org.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vgsilh.com/000000/image/1691349.html" TargetMode="External"/><Relationship Id="rId17" Type="http://schemas.openxmlformats.org/officeDocument/2006/relationships/hyperlink" Target="mailto:cholden01@beckfoot.org" TargetMode="External"/><Relationship Id="rId25" Type="http://schemas.openxmlformats.org/officeDocument/2006/relationships/hyperlink" Target="https://ukmt.org.uk/senior-challenges/senior-mathematical-challenge" TargetMode="External"/><Relationship Id="rId33" Type="http://schemas.openxmlformats.org/officeDocument/2006/relationships/hyperlink" Target="https://www.desmos.com/calculator" TargetMode="External"/><Relationship Id="rId38" Type="http://schemas.openxmlformats.org/officeDocument/2006/relationships/image" Target="media/image12.png"/><Relationship Id="rId46" Type="http://schemas.openxmlformats.org/officeDocument/2006/relationships/hyperlink" Target="https://www.youtube.com/channel/UCLnGGRG__uGSPLBLzyhg8dQ/playlists" TargetMode="External"/><Relationship Id="rId20" Type="http://schemas.openxmlformats.org/officeDocument/2006/relationships/hyperlink" Target="mailto:nillingworth01@beckfoot.org"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b53718-46b4-4a3d-9dfa-8b862f7c18d0" xsi:nil="true"/>
    <lcf76f155ced4ddcb4097134ff3c332f xmlns="f4647087-1bfe-46b4-b5b1-edcad1248c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2C78-C3B5-460B-9361-8ED659788521}">
  <ds:schemaRefs>
    <ds:schemaRef ds:uri="http://schemas.microsoft.com/sharepoint/v3/contenttype/forms"/>
  </ds:schemaRefs>
</ds:datastoreItem>
</file>

<file path=customXml/itemProps2.xml><?xml version="1.0" encoding="utf-8"?>
<ds:datastoreItem xmlns:ds="http://schemas.openxmlformats.org/officeDocument/2006/customXml" ds:itemID="{5CAFC0A4-19DC-4054-B700-EAC3447722F8}">
  <ds:schemaRefs>
    <ds:schemaRef ds:uri="http://schemas.microsoft.com/office/2006/metadata/properties"/>
    <ds:schemaRef ds:uri="http://schemas.microsoft.com/office/infopath/2007/PartnerControls"/>
    <ds:schemaRef ds:uri="2ac7918b-6dfb-4aa0-b586-c3fe47922150"/>
    <ds:schemaRef ds:uri="a048e6a0-c19c-44cc-8659-cfe2dcf3f670"/>
  </ds:schemaRefs>
</ds:datastoreItem>
</file>

<file path=customXml/itemProps3.xml><?xml version="1.0" encoding="utf-8"?>
<ds:datastoreItem xmlns:ds="http://schemas.openxmlformats.org/officeDocument/2006/customXml" ds:itemID="{2BF799AE-F775-47E8-8DB2-47B5AFF3B62E}">
  <ds:schemaRefs>
    <ds:schemaRef ds:uri="http://schemas.openxmlformats.org/officeDocument/2006/bibliography"/>
  </ds:schemaRefs>
</ds:datastoreItem>
</file>

<file path=customXml/itemProps4.xml><?xml version="1.0" encoding="utf-8"?>
<ds:datastoreItem xmlns:ds="http://schemas.openxmlformats.org/officeDocument/2006/customXml" ds:itemID="{39AC7AB0-D358-4710-809C-27AF55E6FB62}"/>
</file>

<file path=docProps/app.xml><?xml version="1.0" encoding="utf-8"?>
<Properties xmlns="http://schemas.openxmlformats.org/officeDocument/2006/extended-properties" xmlns:vt="http://schemas.openxmlformats.org/officeDocument/2006/docPropsVTypes">
  <Template>Normal.dotm</Template>
  <TotalTime>76</TotalTime>
  <Pages>1</Pages>
  <Words>1724</Words>
  <Characters>9832</Characters>
  <Application>Microsoft Office Word</Application>
  <DocSecurity>4</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Wright (BEC)</dc:creator>
  <cp:keywords/>
  <dc:description/>
  <cp:lastModifiedBy>Melanie Dworakowski (BEC)</cp:lastModifiedBy>
  <cp:revision>237</cp:revision>
  <dcterms:created xsi:type="dcterms:W3CDTF">2024-06-20T15:23:00Z</dcterms:created>
  <dcterms:modified xsi:type="dcterms:W3CDTF">2024-07-12T22:28:00Z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MediaServiceImageTags">
    <vt:lpwstr/>
  </property>
</Properties>
</file>