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8335" w14:textId="1FD9ECC7" w:rsidR="00730C13" w:rsidRPr="00FB22EC" w:rsidRDefault="00730C13" w:rsidP="00FB22EC">
      <w:pPr>
        <w:jc w:val="center"/>
        <w:rPr>
          <w:b/>
          <w:bCs/>
          <w:sz w:val="36"/>
          <w:szCs w:val="36"/>
        </w:rPr>
      </w:pPr>
      <w:r w:rsidRPr="00FB22EC">
        <w:rPr>
          <w:b/>
          <w:bCs/>
          <w:sz w:val="36"/>
          <w:szCs w:val="36"/>
        </w:rPr>
        <w:t>Edexcel A Level Business Handbook</w:t>
      </w:r>
    </w:p>
    <w:p w14:paraId="199A4732" w14:textId="77777777" w:rsidR="00730C13" w:rsidRDefault="00730C13" w:rsidP="00730C13"/>
    <w:p w14:paraId="6D0875FC" w14:textId="77777777" w:rsidR="00FB22EC" w:rsidRDefault="00FB22EC" w:rsidP="00730C13"/>
    <w:p w14:paraId="2832C6B6" w14:textId="00F17670" w:rsidR="00FB22EC" w:rsidRDefault="00FB2DFA" w:rsidP="00730C13">
      <w:r>
        <w:rPr>
          <w:noProof/>
        </w:rPr>
        <w:drawing>
          <wp:inline distT="0" distB="0" distL="0" distR="0" wp14:anchorId="590FA86C" wp14:editId="348CD5AD">
            <wp:extent cx="5731510" cy="2799715"/>
            <wp:effectExtent l="0" t="0" r="2540" b="635"/>
            <wp:docPr id="562970608"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99715"/>
                    </a:xfrm>
                    <a:prstGeom prst="rect">
                      <a:avLst/>
                    </a:prstGeom>
                    <a:noFill/>
                    <a:ln>
                      <a:noFill/>
                    </a:ln>
                  </pic:spPr>
                </pic:pic>
              </a:graphicData>
            </a:graphic>
          </wp:inline>
        </w:drawing>
      </w:r>
    </w:p>
    <w:p w14:paraId="31705870" w14:textId="77777777" w:rsidR="00FB22EC" w:rsidRDefault="00FB22EC" w:rsidP="00730C13"/>
    <w:p w14:paraId="4482C5B3" w14:textId="77777777" w:rsidR="00FB22EC" w:rsidRDefault="00FB22EC" w:rsidP="00730C13"/>
    <w:p w14:paraId="2C06CD4A" w14:textId="77777777" w:rsidR="00FB22EC" w:rsidRDefault="00FB22EC" w:rsidP="00730C13"/>
    <w:p w14:paraId="07CF0B0B" w14:textId="77777777" w:rsidR="00FB22EC" w:rsidRDefault="00FB22EC" w:rsidP="00730C13"/>
    <w:p w14:paraId="3F9F09A2" w14:textId="77777777" w:rsidR="00FB22EC" w:rsidRDefault="00FB22EC" w:rsidP="00730C13"/>
    <w:p w14:paraId="0E62CEED" w14:textId="77777777" w:rsidR="00FB22EC" w:rsidRDefault="00FB22EC" w:rsidP="00730C13"/>
    <w:p w14:paraId="131316BC" w14:textId="77777777" w:rsidR="00FB22EC" w:rsidRDefault="00FB22EC" w:rsidP="00730C13"/>
    <w:p w14:paraId="0488CFEB" w14:textId="77777777" w:rsidR="00FB22EC" w:rsidRDefault="00FB22EC" w:rsidP="00730C13"/>
    <w:p w14:paraId="17F6B1DF" w14:textId="77777777" w:rsidR="00FB22EC" w:rsidRDefault="00FB22EC" w:rsidP="00730C13"/>
    <w:p w14:paraId="5516DC0B" w14:textId="77777777" w:rsidR="00FB22EC" w:rsidRDefault="00FB22EC" w:rsidP="00730C13"/>
    <w:p w14:paraId="6D8695EC" w14:textId="77777777" w:rsidR="00FB22EC" w:rsidRDefault="00FB22EC" w:rsidP="00730C13"/>
    <w:p w14:paraId="2F704C9C" w14:textId="77777777" w:rsidR="00FB22EC" w:rsidRDefault="00FB22EC" w:rsidP="00730C13"/>
    <w:p w14:paraId="2EC943D4" w14:textId="77777777" w:rsidR="00FB22EC" w:rsidRDefault="00FB22EC" w:rsidP="00730C13"/>
    <w:p w14:paraId="69455BE1" w14:textId="77777777" w:rsidR="00FB22EC" w:rsidRDefault="00FB22EC" w:rsidP="00730C13"/>
    <w:p w14:paraId="26E08C4D" w14:textId="77777777" w:rsidR="00FB22EC" w:rsidRDefault="00FB22EC" w:rsidP="00730C13"/>
    <w:p w14:paraId="4EAA12D1" w14:textId="5541CCB8" w:rsidR="00730C13" w:rsidRPr="00FB22EC" w:rsidRDefault="00730C13" w:rsidP="00730C13">
      <w:pPr>
        <w:rPr>
          <w:b/>
          <w:bCs/>
          <w:sz w:val="36"/>
          <w:szCs w:val="36"/>
        </w:rPr>
      </w:pPr>
      <w:r w:rsidRPr="00FB22EC">
        <w:rPr>
          <w:b/>
          <w:bCs/>
          <w:sz w:val="36"/>
          <w:szCs w:val="36"/>
        </w:rPr>
        <w:lastRenderedPageBreak/>
        <w:t xml:space="preserve">     Table of Contents</w:t>
      </w:r>
    </w:p>
    <w:p w14:paraId="6DA0CAF8" w14:textId="77777777" w:rsidR="00730C13" w:rsidRDefault="00730C13" w:rsidP="00730C13"/>
    <w:p w14:paraId="4C976D46" w14:textId="77777777" w:rsidR="00730C13" w:rsidRDefault="00730C13" w:rsidP="00730C13">
      <w:r>
        <w:t>1. Overview of the Specification</w:t>
      </w:r>
    </w:p>
    <w:p w14:paraId="684806E5" w14:textId="77777777" w:rsidR="00730C13" w:rsidRDefault="00730C13" w:rsidP="00730C13">
      <w:r>
        <w:t>2. Grade Boundaries</w:t>
      </w:r>
    </w:p>
    <w:p w14:paraId="2E3D71AF" w14:textId="77777777" w:rsidR="00730C13" w:rsidRDefault="00730C13" w:rsidP="00730C13">
      <w:r>
        <w:t>3. Formula List</w:t>
      </w:r>
    </w:p>
    <w:p w14:paraId="063F0F09" w14:textId="77777777" w:rsidR="00730C13" w:rsidRDefault="00730C13" w:rsidP="00730C13">
      <w:r>
        <w:t>4. Assessment Objectives</w:t>
      </w:r>
    </w:p>
    <w:p w14:paraId="3C30722F" w14:textId="77777777" w:rsidR="00730C13" w:rsidRDefault="00730C13" w:rsidP="00730C13">
      <w:r>
        <w:t>5. Useful Websites</w:t>
      </w:r>
    </w:p>
    <w:p w14:paraId="29994B78" w14:textId="77777777" w:rsidR="00730C13" w:rsidRDefault="00730C13" w:rsidP="00730C13">
      <w:r>
        <w:t>6. Useful Podcasts</w:t>
      </w:r>
    </w:p>
    <w:p w14:paraId="78F0FEA0" w14:textId="77777777" w:rsidR="00730C13" w:rsidRDefault="00730C13" w:rsidP="00730C13">
      <w:r>
        <w:t>7. Useful Books</w:t>
      </w:r>
    </w:p>
    <w:p w14:paraId="50653DA1" w14:textId="77777777" w:rsidR="00730C13" w:rsidRDefault="00730C13" w:rsidP="00730C13">
      <w:r>
        <w:t>8. Recommended Films</w:t>
      </w:r>
    </w:p>
    <w:p w14:paraId="56FA2CEB" w14:textId="77777777" w:rsidR="00730C13" w:rsidRDefault="00730C13" w:rsidP="00730C13">
      <w:r>
        <w:t>9. Tips for Success at A Level Business</w:t>
      </w:r>
    </w:p>
    <w:p w14:paraId="569A0EA2" w14:textId="77777777" w:rsidR="00730C13" w:rsidRDefault="00730C13" w:rsidP="00730C13">
      <w:r>
        <w:t>10. Expectations for Home Learning and Independent Learning</w:t>
      </w:r>
    </w:p>
    <w:p w14:paraId="1718FC48" w14:textId="68BDA855" w:rsidR="00806D39" w:rsidRDefault="00806D39" w:rsidP="00730C13">
      <w:r>
        <w:t>11. Independent Work and Expectations</w:t>
      </w:r>
    </w:p>
    <w:p w14:paraId="5DFE5898" w14:textId="26A5BF59" w:rsidR="00806D39" w:rsidRDefault="00806D39" w:rsidP="00730C13">
      <w:r>
        <w:t>12. Assessment Map</w:t>
      </w:r>
    </w:p>
    <w:p w14:paraId="3CFC7543" w14:textId="641C562A" w:rsidR="009C0148" w:rsidRDefault="009C0148" w:rsidP="00730C13">
      <w:r>
        <w:t>13. Subject folders</w:t>
      </w:r>
    </w:p>
    <w:p w14:paraId="3D89D51E" w14:textId="77777777" w:rsidR="003410C2" w:rsidRDefault="003410C2" w:rsidP="00730C13"/>
    <w:p w14:paraId="0124E32A" w14:textId="77777777" w:rsidR="003410C2" w:rsidRDefault="003410C2" w:rsidP="00730C13"/>
    <w:p w14:paraId="423674A0" w14:textId="77777777" w:rsidR="003410C2" w:rsidRDefault="003410C2" w:rsidP="00730C13"/>
    <w:p w14:paraId="29892494" w14:textId="77777777" w:rsidR="003410C2" w:rsidRDefault="003410C2" w:rsidP="00730C13"/>
    <w:p w14:paraId="60B32BCB" w14:textId="77777777" w:rsidR="003410C2" w:rsidRDefault="003410C2" w:rsidP="00730C13"/>
    <w:p w14:paraId="2E402345" w14:textId="77777777" w:rsidR="003410C2" w:rsidRDefault="003410C2" w:rsidP="00730C13"/>
    <w:p w14:paraId="28705DAA" w14:textId="77777777" w:rsidR="003410C2" w:rsidRDefault="003410C2" w:rsidP="00730C13"/>
    <w:p w14:paraId="3F52761E" w14:textId="77777777" w:rsidR="003410C2" w:rsidRDefault="003410C2" w:rsidP="00730C13"/>
    <w:p w14:paraId="2679C14D" w14:textId="77777777" w:rsidR="003410C2" w:rsidRDefault="003410C2" w:rsidP="00730C13"/>
    <w:p w14:paraId="24CD76EA" w14:textId="77777777" w:rsidR="003410C2" w:rsidRDefault="003410C2" w:rsidP="00730C13"/>
    <w:p w14:paraId="372B853B" w14:textId="77777777" w:rsidR="003410C2" w:rsidRDefault="003410C2" w:rsidP="00730C13"/>
    <w:p w14:paraId="552E2509" w14:textId="77777777" w:rsidR="003410C2" w:rsidRDefault="003410C2" w:rsidP="00730C13"/>
    <w:p w14:paraId="19714B2C" w14:textId="6E07A77D" w:rsidR="003410C2" w:rsidRDefault="003410C2" w:rsidP="00730C13"/>
    <w:p w14:paraId="4C30C402" w14:textId="77777777" w:rsidR="00621338" w:rsidRDefault="00621338" w:rsidP="00730C13"/>
    <w:p w14:paraId="3A95AF2F" w14:textId="77777777" w:rsidR="003410C2" w:rsidRDefault="003410C2" w:rsidP="00730C13"/>
    <w:p w14:paraId="1F19CDCC" w14:textId="3AD28DC6" w:rsidR="00730C13" w:rsidRPr="003410C2" w:rsidRDefault="00730C13" w:rsidP="00730C13">
      <w:pPr>
        <w:rPr>
          <w:b/>
          <w:bCs/>
          <w:sz w:val="36"/>
          <w:szCs w:val="36"/>
        </w:rPr>
      </w:pPr>
      <w:r w:rsidRPr="003410C2">
        <w:rPr>
          <w:b/>
          <w:bCs/>
          <w:sz w:val="36"/>
          <w:szCs w:val="36"/>
        </w:rPr>
        <w:t xml:space="preserve">     1. Overview of the Specification</w:t>
      </w:r>
    </w:p>
    <w:p w14:paraId="3BF8CF38" w14:textId="77777777" w:rsidR="00730C13" w:rsidRDefault="00730C13" w:rsidP="00730C13"/>
    <w:p w14:paraId="53327574" w14:textId="77777777" w:rsidR="00730C13" w:rsidRDefault="00730C13" w:rsidP="00730C13">
      <w:r>
        <w:t>Edexcel A Level Business is designed to provide students with a comprehensive understanding of business concepts and practices. The specification is divided into four themes:</w:t>
      </w:r>
    </w:p>
    <w:p w14:paraId="51D0C260" w14:textId="77777777" w:rsidR="00730C13" w:rsidRDefault="00730C13" w:rsidP="00730C13"/>
    <w:p w14:paraId="50BDB18B" w14:textId="2168B9E0" w:rsidR="00730C13" w:rsidRPr="00621338" w:rsidRDefault="00730C13" w:rsidP="00730C13">
      <w:pPr>
        <w:rPr>
          <w:b/>
          <w:bCs/>
          <w:i/>
          <w:iCs/>
          <w:u w:val="single"/>
        </w:rPr>
      </w:pPr>
      <w:r w:rsidRPr="00621338">
        <w:rPr>
          <w:b/>
          <w:bCs/>
          <w:i/>
          <w:iCs/>
          <w:u w:val="single"/>
        </w:rPr>
        <w:t xml:space="preserve"> Theme 1: Marketing and People  </w:t>
      </w:r>
    </w:p>
    <w:p w14:paraId="18510514" w14:textId="3AA4C1D2" w:rsidR="00730C13" w:rsidRDefault="00730C13" w:rsidP="00730C13">
      <w:r>
        <w:t xml:space="preserve">  -   Meeting Customer </w:t>
      </w:r>
      <w:proofErr w:type="gramStart"/>
      <w:r>
        <w:t>Needs  :</w:t>
      </w:r>
      <w:proofErr w:type="gramEnd"/>
      <w:r>
        <w:t xml:space="preserve"> Understanding customer requirements, market research, segmentation, and targeting.</w:t>
      </w:r>
    </w:p>
    <w:p w14:paraId="773C9319" w14:textId="1C0628C2" w:rsidR="00730C13" w:rsidRDefault="00730C13" w:rsidP="00730C13">
      <w:r>
        <w:t xml:space="preserve">  -   The </w:t>
      </w:r>
      <w:proofErr w:type="gramStart"/>
      <w:r>
        <w:t>Market  :</w:t>
      </w:r>
      <w:proofErr w:type="gramEnd"/>
      <w:r>
        <w:t xml:space="preserve"> Market structures, competition, and demand and supply.</w:t>
      </w:r>
    </w:p>
    <w:p w14:paraId="69E4272E" w14:textId="36EADC93" w:rsidR="00730C13" w:rsidRDefault="00730C13" w:rsidP="00730C13">
      <w:r>
        <w:t xml:space="preserve">  -   Marketing Mix and </w:t>
      </w:r>
      <w:proofErr w:type="gramStart"/>
      <w:r>
        <w:t>Strategy  :</w:t>
      </w:r>
      <w:proofErr w:type="gramEnd"/>
      <w:r>
        <w:t xml:space="preserve"> The 4 Ps (Product, Price, Place, Promotion) and marketing strategies.</w:t>
      </w:r>
    </w:p>
    <w:p w14:paraId="70C00EB6" w14:textId="5DF9DBB5" w:rsidR="00730C13" w:rsidRDefault="00730C13" w:rsidP="00730C13">
      <w:r>
        <w:t xml:space="preserve">  -   Managing </w:t>
      </w:r>
      <w:proofErr w:type="gramStart"/>
      <w:r>
        <w:t>People  :</w:t>
      </w:r>
      <w:proofErr w:type="gramEnd"/>
      <w:r>
        <w:t xml:space="preserve"> Recruitment, selection, training, and motivation.</w:t>
      </w:r>
    </w:p>
    <w:p w14:paraId="130157C0" w14:textId="570C3A12" w:rsidR="00730C13" w:rsidRDefault="00730C13" w:rsidP="00730C13">
      <w:r>
        <w:t xml:space="preserve">  -   Entrepreneurs and </w:t>
      </w:r>
      <w:proofErr w:type="gramStart"/>
      <w:r>
        <w:t>Leaders  :</w:t>
      </w:r>
      <w:proofErr w:type="gramEnd"/>
      <w:r>
        <w:t xml:space="preserve"> Roles of entrepreneurs, leadership styles, and business planning.</w:t>
      </w:r>
    </w:p>
    <w:p w14:paraId="35902F80" w14:textId="77777777" w:rsidR="00730C13" w:rsidRDefault="00730C13" w:rsidP="00730C13"/>
    <w:p w14:paraId="777B17AA" w14:textId="7F42301D" w:rsidR="00730C13" w:rsidRPr="00621338" w:rsidRDefault="00730C13" w:rsidP="00730C13">
      <w:pPr>
        <w:rPr>
          <w:b/>
          <w:bCs/>
          <w:i/>
          <w:iCs/>
          <w:u w:val="single"/>
        </w:rPr>
      </w:pPr>
      <w:r w:rsidRPr="00621338">
        <w:rPr>
          <w:b/>
          <w:bCs/>
          <w:i/>
          <w:iCs/>
          <w:u w:val="single"/>
        </w:rPr>
        <w:t xml:space="preserve">Theme 2: Managing Business Activities  </w:t>
      </w:r>
    </w:p>
    <w:p w14:paraId="4847D09D" w14:textId="519487E8" w:rsidR="00730C13" w:rsidRDefault="00730C13" w:rsidP="00730C13">
      <w:r>
        <w:t xml:space="preserve">  -   Raising </w:t>
      </w:r>
      <w:proofErr w:type="gramStart"/>
      <w:r>
        <w:t>Finance  :</w:t>
      </w:r>
      <w:proofErr w:type="gramEnd"/>
      <w:r>
        <w:t xml:space="preserve"> Sources of finance, financial institutions, and raising capital.</w:t>
      </w:r>
    </w:p>
    <w:p w14:paraId="061AFA9E" w14:textId="00B97041" w:rsidR="00730C13" w:rsidRDefault="00730C13" w:rsidP="00730C13">
      <w:r>
        <w:t xml:space="preserve">  -   Financial </w:t>
      </w:r>
      <w:proofErr w:type="gramStart"/>
      <w:r>
        <w:t>Planning  :</w:t>
      </w:r>
      <w:proofErr w:type="gramEnd"/>
      <w:r>
        <w:t xml:space="preserve"> Budgeting, forecasting, and break-even analysis.</w:t>
      </w:r>
    </w:p>
    <w:p w14:paraId="540D423C" w14:textId="43A883FE" w:rsidR="00730C13" w:rsidRDefault="00730C13" w:rsidP="00730C13">
      <w:r>
        <w:t xml:space="preserve">  -   Managing </w:t>
      </w:r>
      <w:proofErr w:type="gramStart"/>
      <w:r>
        <w:t>Finance  :</w:t>
      </w:r>
      <w:proofErr w:type="gramEnd"/>
      <w:r>
        <w:t xml:space="preserve"> Financial statements, profitability, and liquidity.</w:t>
      </w:r>
    </w:p>
    <w:p w14:paraId="1BB2D28A" w14:textId="1A89D5AB" w:rsidR="00730C13" w:rsidRDefault="00730C13" w:rsidP="00730C13">
      <w:r>
        <w:t xml:space="preserve">  -   Resource </w:t>
      </w:r>
      <w:proofErr w:type="gramStart"/>
      <w:r>
        <w:t>Management  :</w:t>
      </w:r>
      <w:proofErr w:type="gramEnd"/>
      <w:r>
        <w:t xml:space="preserve"> Operational efficiency, quality management, and inventory control.</w:t>
      </w:r>
    </w:p>
    <w:p w14:paraId="3643AA56" w14:textId="4BD12551" w:rsidR="00730C13" w:rsidRDefault="00730C13" w:rsidP="00730C13">
      <w:r>
        <w:t xml:space="preserve">  -   External </w:t>
      </w:r>
      <w:proofErr w:type="gramStart"/>
      <w:r>
        <w:t>Influences  :</w:t>
      </w:r>
      <w:proofErr w:type="gramEnd"/>
      <w:r>
        <w:t xml:space="preserve"> Economic, legal, ethical, and environmental influences on business.</w:t>
      </w:r>
    </w:p>
    <w:p w14:paraId="5CEA738A" w14:textId="77777777" w:rsidR="00730C13" w:rsidRDefault="00730C13" w:rsidP="00730C13"/>
    <w:p w14:paraId="295F6E38" w14:textId="5FB5B45D" w:rsidR="00730C13" w:rsidRPr="00621338" w:rsidRDefault="00730C13" w:rsidP="00730C13">
      <w:pPr>
        <w:rPr>
          <w:b/>
          <w:bCs/>
          <w:i/>
          <w:iCs/>
          <w:u w:val="single"/>
        </w:rPr>
      </w:pPr>
      <w:r w:rsidRPr="00621338">
        <w:rPr>
          <w:b/>
          <w:bCs/>
          <w:i/>
          <w:iCs/>
          <w:u w:val="single"/>
        </w:rPr>
        <w:t xml:space="preserve"> Theme 3: Business Decisions and Strategy  </w:t>
      </w:r>
    </w:p>
    <w:p w14:paraId="4D142233" w14:textId="4081F637" w:rsidR="00730C13" w:rsidRDefault="00730C13" w:rsidP="00730C13">
      <w:r>
        <w:t xml:space="preserve">  -   Business Objectives and </w:t>
      </w:r>
      <w:proofErr w:type="gramStart"/>
      <w:r>
        <w:t>Strategy  :</w:t>
      </w:r>
      <w:proofErr w:type="gramEnd"/>
      <w:r>
        <w:t xml:space="preserve"> Corporate objectives, strategic direction, and SWOT analysis.</w:t>
      </w:r>
    </w:p>
    <w:p w14:paraId="1870DFC9" w14:textId="4852DCC2" w:rsidR="00730C13" w:rsidRDefault="00730C13" w:rsidP="00730C13">
      <w:r>
        <w:lastRenderedPageBreak/>
        <w:t xml:space="preserve">  -   Business </w:t>
      </w:r>
      <w:proofErr w:type="gramStart"/>
      <w:r>
        <w:t>Growth  :</w:t>
      </w:r>
      <w:proofErr w:type="gramEnd"/>
      <w:r>
        <w:t xml:space="preserve"> Methods of growth, economies of scale, and mergers and acquisitions.</w:t>
      </w:r>
    </w:p>
    <w:p w14:paraId="3D45F304" w14:textId="3C8A2818" w:rsidR="00730C13" w:rsidRDefault="00730C13" w:rsidP="00730C13">
      <w:r>
        <w:t xml:space="preserve">  -   Decision-making </w:t>
      </w:r>
      <w:proofErr w:type="gramStart"/>
      <w:r>
        <w:t>Techniques  :</w:t>
      </w:r>
      <w:proofErr w:type="gramEnd"/>
      <w:r>
        <w:t xml:space="preserve"> Decision trees, critical path analysis, and investment appraisal.</w:t>
      </w:r>
    </w:p>
    <w:p w14:paraId="3F88C7DB" w14:textId="092BAB0D" w:rsidR="00730C13" w:rsidRDefault="00730C13" w:rsidP="00730C13">
      <w:r>
        <w:t xml:space="preserve">  -   Influences on Business </w:t>
      </w:r>
      <w:proofErr w:type="gramStart"/>
      <w:r>
        <w:t>Decisions  :</w:t>
      </w:r>
      <w:proofErr w:type="gramEnd"/>
      <w:r>
        <w:t xml:space="preserve"> Internal and external factors, stakeholder impact, and corporate culture.</w:t>
      </w:r>
    </w:p>
    <w:p w14:paraId="7D67E982" w14:textId="5A6EC0CD" w:rsidR="00730C13" w:rsidRDefault="00730C13" w:rsidP="00730C13">
      <w:r>
        <w:t xml:space="preserve">  -   Assessing </w:t>
      </w:r>
      <w:proofErr w:type="gramStart"/>
      <w:r>
        <w:t>Competitiveness  :</w:t>
      </w:r>
      <w:proofErr w:type="gramEnd"/>
      <w:r>
        <w:t xml:space="preserve"> Financial ratios, competitive advantage, and market position.</w:t>
      </w:r>
    </w:p>
    <w:p w14:paraId="16760EF9" w14:textId="28F21681" w:rsidR="00730C13" w:rsidRDefault="00730C13" w:rsidP="00730C13">
      <w:r>
        <w:t xml:space="preserve">  -   Managing </w:t>
      </w:r>
      <w:proofErr w:type="gramStart"/>
      <w:r>
        <w:t>Change  :</w:t>
      </w:r>
      <w:proofErr w:type="gramEnd"/>
      <w:r>
        <w:t xml:space="preserve"> Change management, organizational culture, and leadership in change.</w:t>
      </w:r>
    </w:p>
    <w:p w14:paraId="4A292BEA" w14:textId="77777777" w:rsidR="00730C13" w:rsidRDefault="00730C13" w:rsidP="00730C13"/>
    <w:p w14:paraId="28869876" w14:textId="33A0BE4A" w:rsidR="00730C13" w:rsidRPr="00621338" w:rsidRDefault="00730C13" w:rsidP="00730C13">
      <w:pPr>
        <w:rPr>
          <w:b/>
          <w:bCs/>
          <w:i/>
          <w:iCs/>
          <w:u w:val="single"/>
        </w:rPr>
      </w:pPr>
      <w:r w:rsidRPr="00621338">
        <w:rPr>
          <w:b/>
          <w:bCs/>
          <w:i/>
          <w:iCs/>
          <w:u w:val="single"/>
        </w:rPr>
        <w:t xml:space="preserve"> Theme 4: Global Business  </w:t>
      </w:r>
    </w:p>
    <w:p w14:paraId="4E93A249" w14:textId="4ED9D5C2" w:rsidR="00730C13" w:rsidRDefault="00730C13" w:rsidP="00730C13">
      <w:r>
        <w:t xml:space="preserve">  -   </w:t>
      </w:r>
      <w:proofErr w:type="gramStart"/>
      <w:r>
        <w:t>Globalisation  :</w:t>
      </w:r>
      <w:proofErr w:type="gramEnd"/>
      <w:r>
        <w:t xml:space="preserve"> The impact of globalization on businesses and economies.</w:t>
      </w:r>
    </w:p>
    <w:p w14:paraId="10C5A5EF" w14:textId="2BD6641E" w:rsidR="00730C13" w:rsidRDefault="00730C13" w:rsidP="00730C13">
      <w:r>
        <w:t xml:space="preserve">  -   Global Markets and Business </w:t>
      </w:r>
      <w:proofErr w:type="gramStart"/>
      <w:r>
        <w:t>Expansion  :</w:t>
      </w:r>
      <w:proofErr w:type="gramEnd"/>
      <w:r>
        <w:t xml:space="preserve"> International trade, market entry strategies, and expansion.</w:t>
      </w:r>
    </w:p>
    <w:p w14:paraId="097B8C62" w14:textId="533B08F8" w:rsidR="00730C13" w:rsidRDefault="00730C13" w:rsidP="00730C13">
      <w:r>
        <w:t xml:space="preserve">  -   Global </w:t>
      </w:r>
      <w:proofErr w:type="gramStart"/>
      <w:r>
        <w:t>Marketing  :</w:t>
      </w:r>
      <w:proofErr w:type="gramEnd"/>
      <w:r>
        <w:t xml:space="preserve"> Global marketing strategies, branding, and cultural considerations.</w:t>
      </w:r>
    </w:p>
    <w:p w14:paraId="63C534CF" w14:textId="002A95C3" w:rsidR="00730C13" w:rsidRDefault="00730C13" w:rsidP="00730C13">
      <w:r>
        <w:t xml:space="preserve">  -   Global Industries and Companies (Multinational </w:t>
      </w:r>
      <w:proofErr w:type="gramStart"/>
      <w:r>
        <w:t>Corporations)  :</w:t>
      </w:r>
      <w:proofErr w:type="gramEnd"/>
      <w:r>
        <w:t xml:space="preserve"> Operations, strategies, and impacts of MNCs.</w:t>
      </w:r>
    </w:p>
    <w:p w14:paraId="1F87E5A8" w14:textId="77777777" w:rsidR="00730C13" w:rsidRDefault="00730C13" w:rsidP="00730C13"/>
    <w:p w14:paraId="3B822C8F" w14:textId="041B7601" w:rsidR="00730C13" w:rsidRPr="003410C2" w:rsidRDefault="00730C13" w:rsidP="00730C13">
      <w:pPr>
        <w:rPr>
          <w:b/>
          <w:bCs/>
          <w:sz w:val="36"/>
          <w:szCs w:val="36"/>
        </w:rPr>
      </w:pPr>
      <w:r w:rsidRPr="003410C2">
        <w:rPr>
          <w:b/>
          <w:bCs/>
          <w:sz w:val="36"/>
          <w:szCs w:val="36"/>
        </w:rPr>
        <w:t xml:space="preserve">     2. Grade Boundaries</w:t>
      </w:r>
    </w:p>
    <w:p w14:paraId="312A987A" w14:textId="345E2510" w:rsidR="00730C13" w:rsidRDefault="00730C13" w:rsidP="00730C13">
      <w:r>
        <w:t xml:space="preserve">Grade boundaries for A Level Business can vary each year based on the difficulty of the exam and overall student performance. </w:t>
      </w:r>
      <w:r w:rsidR="003410C2">
        <w:t>Average</w:t>
      </w:r>
      <w:r>
        <w:t xml:space="preserve"> boundaries are as follows:</w:t>
      </w:r>
    </w:p>
    <w:p w14:paraId="4A283C56" w14:textId="77777777" w:rsidR="00730C13" w:rsidRDefault="00730C13" w:rsidP="00730C13"/>
    <w:p w14:paraId="049F9C0B" w14:textId="15BECDCC" w:rsidR="00730C13" w:rsidRDefault="00730C13" w:rsidP="00730C13">
      <w:r>
        <w:t xml:space="preserve">-   A*: 80-90%  </w:t>
      </w:r>
    </w:p>
    <w:p w14:paraId="7A31FB94" w14:textId="1112E974" w:rsidR="00730C13" w:rsidRDefault="00730C13" w:rsidP="00730C13">
      <w:r>
        <w:t xml:space="preserve">-   A: 70-80%  </w:t>
      </w:r>
    </w:p>
    <w:p w14:paraId="6A8D55B3" w14:textId="35E866A4" w:rsidR="00730C13" w:rsidRDefault="00730C13" w:rsidP="00730C13">
      <w:r>
        <w:t xml:space="preserve">-   B: 60-70%  </w:t>
      </w:r>
    </w:p>
    <w:p w14:paraId="4B1D9476" w14:textId="53B048D6" w:rsidR="00730C13" w:rsidRDefault="00730C13" w:rsidP="00730C13">
      <w:r>
        <w:t xml:space="preserve">-   C: 50-60%  </w:t>
      </w:r>
    </w:p>
    <w:p w14:paraId="48D543F0" w14:textId="18C57915" w:rsidR="00730C13" w:rsidRDefault="00730C13" w:rsidP="00730C13">
      <w:r>
        <w:t xml:space="preserve">-   D: 40-50%  </w:t>
      </w:r>
    </w:p>
    <w:p w14:paraId="389C3C8F" w14:textId="30239135" w:rsidR="00730C13" w:rsidRDefault="00730C13" w:rsidP="00730C13">
      <w:r>
        <w:t xml:space="preserve">-   E: 30-40%  </w:t>
      </w:r>
    </w:p>
    <w:p w14:paraId="5CCC02C7" w14:textId="77777777" w:rsidR="00730C13" w:rsidRDefault="00730C13" w:rsidP="00730C13"/>
    <w:p w14:paraId="19937B6A" w14:textId="4B9B2C0D" w:rsidR="00730C13" w:rsidRPr="00532FC9" w:rsidRDefault="00730C13" w:rsidP="00730C13">
      <w:pPr>
        <w:rPr>
          <w:b/>
          <w:bCs/>
          <w:sz w:val="36"/>
          <w:szCs w:val="36"/>
        </w:rPr>
      </w:pPr>
      <w:r w:rsidRPr="00532FC9">
        <w:rPr>
          <w:b/>
          <w:bCs/>
          <w:sz w:val="36"/>
          <w:szCs w:val="36"/>
        </w:rPr>
        <w:t xml:space="preserve">     3. Formula List</w:t>
      </w:r>
    </w:p>
    <w:p w14:paraId="49F2534B" w14:textId="77777777" w:rsidR="00730C13" w:rsidRDefault="00730C13" w:rsidP="00730C13"/>
    <w:p w14:paraId="70725084" w14:textId="77777777" w:rsidR="00730C13" w:rsidRDefault="00730C13" w:rsidP="00730C13">
      <w:r>
        <w:t>Here is a comprehensive list of formulas for all themes in Edexcel A Level Business:</w:t>
      </w:r>
    </w:p>
    <w:p w14:paraId="6C87C3D9" w14:textId="77777777" w:rsidR="00730C13" w:rsidRDefault="00730C13" w:rsidP="00730C13"/>
    <w:p w14:paraId="2F714B40" w14:textId="1C72F6C0" w:rsidR="00730C13" w:rsidRPr="00621338" w:rsidRDefault="00730C13" w:rsidP="00730C13">
      <w:pPr>
        <w:rPr>
          <w:b/>
          <w:bCs/>
          <w:i/>
          <w:iCs/>
          <w:u w:val="single"/>
        </w:rPr>
      </w:pPr>
      <w:r w:rsidRPr="00621338">
        <w:rPr>
          <w:b/>
          <w:bCs/>
          <w:i/>
          <w:iCs/>
          <w:u w:val="single"/>
        </w:rPr>
        <w:t xml:space="preserve"> Theme 1: Marketing and People</w:t>
      </w:r>
    </w:p>
    <w:p w14:paraId="2860B3FD" w14:textId="77777777" w:rsidR="00730C13" w:rsidRDefault="00730C13" w:rsidP="00730C13"/>
    <w:p w14:paraId="20E5AD4E" w14:textId="3353B201" w:rsidR="00730C13" w:rsidRDefault="00730C13" w:rsidP="00730C13">
      <w:r>
        <w:t>-   Market Share (</w:t>
      </w:r>
      <w:proofErr w:type="gramStart"/>
      <w:r>
        <w:t xml:space="preserve">%)   </w:t>
      </w:r>
      <w:proofErr w:type="gramEnd"/>
      <w:r>
        <w:t>= (Sales of the business / Total market sales) x 100</w:t>
      </w:r>
    </w:p>
    <w:p w14:paraId="26364C40" w14:textId="50BDF44B" w:rsidR="00730C13" w:rsidRDefault="00730C13" w:rsidP="00730C13">
      <w:r>
        <w:t>-   Market Growth (</w:t>
      </w:r>
      <w:proofErr w:type="gramStart"/>
      <w:r>
        <w:t xml:space="preserve">%)   </w:t>
      </w:r>
      <w:proofErr w:type="gramEnd"/>
      <w:r>
        <w:t>= ((New Market Size - Old Market Size) / Old Market Size) x 100</w:t>
      </w:r>
    </w:p>
    <w:p w14:paraId="0C17EE99" w14:textId="356A8487" w:rsidR="00730C13" w:rsidRDefault="00730C13" w:rsidP="00730C13">
      <w:r>
        <w:t>-   Price Elasticity of Demand (</w:t>
      </w:r>
      <w:proofErr w:type="gramStart"/>
      <w:r>
        <w:t xml:space="preserve">PED)   </w:t>
      </w:r>
      <w:proofErr w:type="gramEnd"/>
      <w:r>
        <w:t>= % Change in Quantity Demanded / % Change in Price</w:t>
      </w:r>
    </w:p>
    <w:p w14:paraId="0D2911AB" w14:textId="25E60B7C" w:rsidR="00730C13" w:rsidRDefault="00730C13" w:rsidP="00730C13">
      <w:r>
        <w:t>-   Income Elasticity of Demand (</w:t>
      </w:r>
      <w:proofErr w:type="gramStart"/>
      <w:r>
        <w:t xml:space="preserve">YED)   </w:t>
      </w:r>
      <w:proofErr w:type="gramEnd"/>
      <w:r>
        <w:t>= % Change in Quantity Demanded / % Change in Income</w:t>
      </w:r>
    </w:p>
    <w:p w14:paraId="7B97756E" w14:textId="4C9DE23B" w:rsidR="00730C13" w:rsidRDefault="00730C13" w:rsidP="00730C13">
      <w:r>
        <w:t>-   Sales Revenue   = Price x Quantity Sold</w:t>
      </w:r>
    </w:p>
    <w:p w14:paraId="7C80F285" w14:textId="77777777" w:rsidR="00730C13" w:rsidRDefault="00730C13" w:rsidP="00730C13"/>
    <w:p w14:paraId="79E4D85E" w14:textId="24809718" w:rsidR="00730C13" w:rsidRPr="00621338" w:rsidRDefault="00730C13" w:rsidP="00730C13">
      <w:pPr>
        <w:rPr>
          <w:b/>
          <w:bCs/>
          <w:i/>
          <w:iCs/>
          <w:u w:val="single"/>
        </w:rPr>
      </w:pPr>
      <w:r w:rsidRPr="00621338">
        <w:rPr>
          <w:b/>
          <w:bCs/>
          <w:i/>
          <w:iCs/>
          <w:u w:val="single"/>
        </w:rPr>
        <w:t>Theme 2: Managing Business Activities</w:t>
      </w:r>
    </w:p>
    <w:p w14:paraId="5B4D7852" w14:textId="77777777" w:rsidR="00730C13" w:rsidRDefault="00730C13" w:rsidP="00730C13"/>
    <w:p w14:paraId="460DCA77" w14:textId="2D25C604" w:rsidR="00730C13" w:rsidRDefault="00730C13" w:rsidP="00730C13">
      <w:r>
        <w:t>-   Total Costs   = Fixed Costs + Variable Costs</w:t>
      </w:r>
    </w:p>
    <w:p w14:paraId="1A1D078E" w14:textId="681CA977" w:rsidR="00730C13" w:rsidRDefault="00730C13" w:rsidP="00730C13">
      <w:r>
        <w:t>-   Profit   = Total Revenue - Total Costs</w:t>
      </w:r>
    </w:p>
    <w:p w14:paraId="66B7A1A2" w14:textId="1E502717" w:rsidR="00730C13" w:rsidRDefault="00730C13" w:rsidP="00730C13">
      <w:r>
        <w:t>-   Break-even Point (</w:t>
      </w:r>
      <w:proofErr w:type="gramStart"/>
      <w:r>
        <w:t xml:space="preserve">units)   </w:t>
      </w:r>
      <w:proofErr w:type="gramEnd"/>
      <w:r>
        <w:t>= Fixed Costs / (Selling Price per Unit - Variable Cost per Unit)</w:t>
      </w:r>
    </w:p>
    <w:p w14:paraId="2DC0B5E5" w14:textId="76EABF0A" w:rsidR="00730C13" w:rsidRDefault="00730C13" w:rsidP="00730C13">
      <w:r>
        <w:t>-   Margin of Safety (</w:t>
      </w:r>
      <w:proofErr w:type="gramStart"/>
      <w:r>
        <w:t xml:space="preserve">units)   </w:t>
      </w:r>
      <w:proofErr w:type="gramEnd"/>
      <w:r>
        <w:t>= Actual Output - Break-even Output</w:t>
      </w:r>
    </w:p>
    <w:p w14:paraId="550ED733" w14:textId="3A1E7E30" w:rsidR="00730C13" w:rsidRDefault="00730C13" w:rsidP="00730C13">
      <w:r>
        <w:t>-   Gross Profit   = Sales Revenue - Cost of Sales</w:t>
      </w:r>
    </w:p>
    <w:p w14:paraId="3562A488" w14:textId="7433987E" w:rsidR="00730C13" w:rsidRDefault="00730C13" w:rsidP="00730C13">
      <w:r>
        <w:t>-   Gross Profit Margin (</w:t>
      </w:r>
      <w:proofErr w:type="gramStart"/>
      <w:r>
        <w:t xml:space="preserve">%)   </w:t>
      </w:r>
      <w:proofErr w:type="gramEnd"/>
      <w:r>
        <w:t>= (Gross Profit / Sales Revenue) x 100</w:t>
      </w:r>
    </w:p>
    <w:p w14:paraId="244EC98E" w14:textId="2548F2F1" w:rsidR="00730C13" w:rsidRDefault="00730C13" w:rsidP="00730C13">
      <w:r>
        <w:t>-   Operating Profit   = Gross Profit - Operating Expenses</w:t>
      </w:r>
    </w:p>
    <w:p w14:paraId="7D96FF62" w14:textId="19883144" w:rsidR="00730C13" w:rsidRDefault="00730C13" w:rsidP="00730C13">
      <w:r>
        <w:t>-   Operating Profit Margin (</w:t>
      </w:r>
      <w:proofErr w:type="gramStart"/>
      <w:r>
        <w:t xml:space="preserve">%)   </w:t>
      </w:r>
      <w:proofErr w:type="gramEnd"/>
      <w:r>
        <w:t>= (Operating Profit / Sales Revenue) x 100</w:t>
      </w:r>
    </w:p>
    <w:p w14:paraId="24D058A6" w14:textId="574BB28D" w:rsidR="00730C13" w:rsidRDefault="00730C13" w:rsidP="00730C13">
      <w:r>
        <w:t>-   Net Profit   = Operating Profit - Interest - Taxes</w:t>
      </w:r>
    </w:p>
    <w:p w14:paraId="67E5B07E" w14:textId="6753E4D3" w:rsidR="00730C13" w:rsidRDefault="00730C13" w:rsidP="00730C13">
      <w:r>
        <w:t>-   Net Profit Margin (</w:t>
      </w:r>
      <w:proofErr w:type="gramStart"/>
      <w:r>
        <w:t xml:space="preserve">%)   </w:t>
      </w:r>
      <w:proofErr w:type="gramEnd"/>
      <w:r>
        <w:t>= (Net Profit / Sales Revenue) x 100</w:t>
      </w:r>
    </w:p>
    <w:p w14:paraId="71B0C9F5" w14:textId="46014F55" w:rsidR="00730C13" w:rsidRDefault="00730C13" w:rsidP="00730C13">
      <w:r>
        <w:lastRenderedPageBreak/>
        <w:t>-   Return on Capital Employed (ROCE) (</w:t>
      </w:r>
      <w:proofErr w:type="gramStart"/>
      <w:r>
        <w:t xml:space="preserve">%)   </w:t>
      </w:r>
      <w:proofErr w:type="gramEnd"/>
      <w:r>
        <w:t>= (Operating Profit / Capital Employed) x 100</w:t>
      </w:r>
    </w:p>
    <w:p w14:paraId="2640A355" w14:textId="627EE5BE" w:rsidR="00730C13" w:rsidRDefault="00730C13" w:rsidP="00730C13">
      <w:r>
        <w:t>-   Current Ratio   = Current Assets / Current Liabilities</w:t>
      </w:r>
    </w:p>
    <w:p w14:paraId="18C6B9F1" w14:textId="56BE1DE2" w:rsidR="00730C13" w:rsidRDefault="00730C13" w:rsidP="00730C13">
      <w:r>
        <w:t>-   Acid-Test Ratio   = (Current Assets - Inventory) / Current Liabilities</w:t>
      </w:r>
    </w:p>
    <w:p w14:paraId="1AD7FFA9" w14:textId="77777777" w:rsidR="00730C13" w:rsidRDefault="00730C13" w:rsidP="00730C13"/>
    <w:p w14:paraId="6B77B735" w14:textId="70211581" w:rsidR="00730C13" w:rsidRPr="00621338" w:rsidRDefault="00730C13" w:rsidP="00730C13">
      <w:pPr>
        <w:rPr>
          <w:b/>
          <w:bCs/>
          <w:i/>
          <w:iCs/>
          <w:u w:val="single"/>
        </w:rPr>
      </w:pPr>
      <w:r w:rsidRPr="00621338">
        <w:rPr>
          <w:b/>
          <w:bCs/>
          <w:i/>
          <w:iCs/>
          <w:u w:val="single"/>
        </w:rPr>
        <w:t>Theme 3: Business Decisions and Strategy</w:t>
      </w:r>
    </w:p>
    <w:p w14:paraId="6ABC4AA9" w14:textId="77777777" w:rsidR="00730C13" w:rsidRDefault="00730C13" w:rsidP="00730C13"/>
    <w:p w14:paraId="54893080" w14:textId="4722004A" w:rsidR="00730C13" w:rsidRDefault="00730C13" w:rsidP="00730C13">
      <w:r>
        <w:t>-   Capacity Utilisation (</w:t>
      </w:r>
      <w:proofErr w:type="gramStart"/>
      <w:r>
        <w:t xml:space="preserve">%)   </w:t>
      </w:r>
      <w:proofErr w:type="gramEnd"/>
      <w:r>
        <w:t>= (Actual Output / Maximum Possible Output) x 100</w:t>
      </w:r>
    </w:p>
    <w:p w14:paraId="2E16890D" w14:textId="32D08BD3" w:rsidR="00730C13" w:rsidRDefault="00730C13" w:rsidP="00730C13">
      <w:r>
        <w:t>-   Labour Productivity   = Output per Period / Number of Employees per Period</w:t>
      </w:r>
    </w:p>
    <w:p w14:paraId="31947670" w14:textId="6D81A716" w:rsidR="00730C13" w:rsidRDefault="00730C13" w:rsidP="00730C13">
      <w:r>
        <w:t>-   Employee Retention Rate (</w:t>
      </w:r>
      <w:proofErr w:type="gramStart"/>
      <w:r>
        <w:t xml:space="preserve">%)   </w:t>
      </w:r>
      <w:proofErr w:type="gramEnd"/>
      <w:r>
        <w:t>= (Number of Employees at End of Period - Number of Leavers) / Number of Employees at End of Period x 100</w:t>
      </w:r>
    </w:p>
    <w:p w14:paraId="279081CD" w14:textId="468789A9" w:rsidR="00730C13" w:rsidRDefault="00730C13" w:rsidP="00730C13">
      <w:r>
        <w:t>-   Labour Turnover Rate (</w:t>
      </w:r>
      <w:proofErr w:type="gramStart"/>
      <w:r>
        <w:t xml:space="preserve">%)   </w:t>
      </w:r>
      <w:proofErr w:type="gramEnd"/>
      <w:r>
        <w:t>= (Number of Leavers / Average Number of Employees) x 100</w:t>
      </w:r>
    </w:p>
    <w:p w14:paraId="6DD06A84" w14:textId="3614E217" w:rsidR="00730C13" w:rsidRDefault="00730C13" w:rsidP="00730C13">
      <w:r>
        <w:t>-   Inventory Turnover   = Cost of Goods Sold / Average Inventory</w:t>
      </w:r>
    </w:p>
    <w:p w14:paraId="6F932A02" w14:textId="6DB2F371" w:rsidR="00730C13" w:rsidRDefault="00730C13" w:rsidP="00730C13">
      <w:r>
        <w:t xml:space="preserve">-   Payback </w:t>
      </w:r>
      <w:proofErr w:type="gramStart"/>
      <w:r>
        <w:t>Period  :</w:t>
      </w:r>
      <w:proofErr w:type="gramEnd"/>
      <w:r>
        <w:t xml:space="preserve"> Time taken to repay the initial investment (no formula, often calculated by cumulative cash flow analysis)</w:t>
      </w:r>
    </w:p>
    <w:p w14:paraId="7BBF89D5" w14:textId="3E704F3A" w:rsidR="00730C13" w:rsidRDefault="00730C13" w:rsidP="00730C13">
      <w:r>
        <w:t>-   Average Rate of Return (ARR) (</w:t>
      </w:r>
      <w:proofErr w:type="gramStart"/>
      <w:r>
        <w:t xml:space="preserve">%)   </w:t>
      </w:r>
      <w:proofErr w:type="gramEnd"/>
      <w:r>
        <w:t>= (Average Annual Profit / Initial Investment) x 100</w:t>
      </w:r>
    </w:p>
    <w:p w14:paraId="7E179B00" w14:textId="521D4CCD" w:rsidR="00730C13" w:rsidRDefault="00730C13" w:rsidP="00730C13">
      <w:r>
        <w:t>-   Net Present Value (</w:t>
      </w:r>
      <w:proofErr w:type="gramStart"/>
      <w:r>
        <w:t xml:space="preserve">NPV)   </w:t>
      </w:r>
      <w:proofErr w:type="gramEnd"/>
      <w:r>
        <w:t>= Σ (Net Cash Flow / (1 + Discount Rate)^n) - Initial Investment</w:t>
      </w:r>
    </w:p>
    <w:p w14:paraId="6AA23B1F" w14:textId="77777777" w:rsidR="00730C13" w:rsidRDefault="00730C13" w:rsidP="00730C13"/>
    <w:p w14:paraId="6CC2F24B" w14:textId="0E87DCCC" w:rsidR="00730C13" w:rsidRPr="00621338" w:rsidRDefault="00730C13" w:rsidP="00730C13">
      <w:pPr>
        <w:rPr>
          <w:b/>
          <w:bCs/>
          <w:i/>
          <w:iCs/>
          <w:u w:val="single"/>
        </w:rPr>
      </w:pPr>
      <w:r w:rsidRPr="00621338">
        <w:rPr>
          <w:b/>
          <w:bCs/>
          <w:i/>
          <w:iCs/>
          <w:u w:val="single"/>
        </w:rPr>
        <w:t>Theme 4: Global Business</w:t>
      </w:r>
    </w:p>
    <w:p w14:paraId="0DD625E1" w14:textId="77777777" w:rsidR="00730C13" w:rsidRDefault="00730C13" w:rsidP="00730C13"/>
    <w:p w14:paraId="6B77DB50" w14:textId="2416FB84" w:rsidR="00730C13" w:rsidRDefault="00730C13" w:rsidP="00730C13">
      <w:r>
        <w:t xml:space="preserve">-   Exchange Rate Impact on </w:t>
      </w:r>
      <w:proofErr w:type="gramStart"/>
      <w:r>
        <w:t>Imports  :</w:t>
      </w:r>
      <w:proofErr w:type="gramEnd"/>
      <w:r>
        <w:t xml:space="preserve"> Cost in Foreign Currency x Exchange Rate</w:t>
      </w:r>
    </w:p>
    <w:p w14:paraId="70257D34" w14:textId="206615AB" w:rsidR="00730C13" w:rsidRDefault="00730C13" w:rsidP="00730C13">
      <w:r>
        <w:t xml:space="preserve">-   Exchange Rate Impact on </w:t>
      </w:r>
      <w:proofErr w:type="gramStart"/>
      <w:r>
        <w:t>Exports  :</w:t>
      </w:r>
      <w:proofErr w:type="gramEnd"/>
      <w:r>
        <w:t xml:space="preserve"> Revenue in Foreign Currency / Exchange Rate</w:t>
      </w:r>
    </w:p>
    <w:p w14:paraId="69411884" w14:textId="77777777" w:rsidR="00730C13" w:rsidRDefault="00730C13" w:rsidP="00730C13"/>
    <w:p w14:paraId="4FDA251F" w14:textId="77777777" w:rsidR="00532FC9" w:rsidRDefault="00532FC9" w:rsidP="00730C13"/>
    <w:p w14:paraId="626B17CC" w14:textId="77777777" w:rsidR="00532FC9" w:rsidRDefault="00532FC9" w:rsidP="00730C13"/>
    <w:p w14:paraId="6FC8B1D2" w14:textId="77777777" w:rsidR="00532FC9" w:rsidRDefault="00532FC9" w:rsidP="00730C13"/>
    <w:p w14:paraId="0EB3EE6D" w14:textId="77777777" w:rsidR="00532FC9" w:rsidRDefault="00532FC9" w:rsidP="00730C13"/>
    <w:p w14:paraId="37C87AC2" w14:textId="77777777" w:rsidR="00532FC9" w:rsidRDefault="00532FC9" w:rsidP="00730C13"/>
    <w:p w14:paraId="057DFA85" w14:textId="77777777" w:rsidR="00532FC9" w:rsidRDefault="00532FC9" w:rsidP="00730C13"/>
    <w:p w14:paraId="01567E10" w14:textId="12659EF7" w:rsidR="00730C13" w:rsidRPr="00532FC9" w:rsidRDefault="00730C13" w:rsidP="00730C13">
      <w:pPr>
        <w:rPr>
          <w:b/>
          <w:bCs/>
          <w:sz w:val="36"/>
          <w:szCs w:val="36"/>
        </w:rPr>
      </w:pPr>
      <w:r w:rsidRPr="00532FC9">
        <w:rPr>
          <w:b/>
          <w:bCs/>
          <w:sz w:val="36"/>
          <w:szCs w:val="36"/>
        </w:rPr>
        <w:t xml:space="preserve">     4. Assessment Objectives</w:t>
      </w:r>
    </w:p>
    <w:p w14:paraId="6E2ED3D2" w14:textId="77777777" w:rsidR="00730C13" w:rsidRDefault="00730C13" w:rsidP="00730C13"/>
    <w:p w14:paraId="15811F58" w14:textId="77777777" w:rsidR="00730C13" w:rsidRDefault="00730C13" w:rsidP="00730C13">
      <w:r>
        <w:t>The assessment objectives for Edexcel A Level Business are:</w:t>
      </w:r>
    </w:p>
    <w:p w14:paraId="159C4252" w14:textId="77777777" w:rsidR="00730C13" w:rsidRDefault="00730C13" w:rsidP="00730C13"/>
    <w:p w14:paraId="26A904FB" w14:textId="1FACBB41" w:rsidR="00730C13" w:rsidRDefault="00730C13" w:rsidP="00730C13">
      <w:r>
        <w:t xml:space="preserve">-   AO1: Knowledge and </w:t>
      </w:r>
      <w:proofErr w:type="gramStart"/>
      <w:r>
        <w:t>Understanding  :</w:t>
      </w:r>
      <w:proofErr w:type="gramEnd"/>
      <w:r>
        <w:t xml:space="preserve"> Demonstrate knowledge and understanding of business concepts and issues.</w:t>
      </w:r>
    </w:p>
    <w:p w14:paraId="3D30C5B5" w14:textId="62FE9280" w:rsidR="00730C13" w:rsidRDefault="00730C13" w:rsidP="00730C13">
      <w:r>
        <w:t xml:space="preserve">-   AO2: </w:t>
      </w:r>
      <w:proofErr w:type="gramStart"/>
      <w:r>
        <w:t>Application  :</w:t>
      </w:r>
      <w:proofErr w:type="gramEnd"/>
      <w:r>
        <w:t xml:space="preserve"> Apply knowledge and understanding to various business contexts.</w:t>
      </w:r>
    </w:p>
    <w:p w14:paraId="131D9742" w14:textId="6A9350E4" w:rsidR="00730C13" w:rsidRDefault="00730C13" w:rsidP="00730C13">
      <w:r>
        <w:t xml:space="preserve">-   AO3: </w:t>
      </w:r>
      <w:proofErr w:type="gramStart"/>
      <w:r>
        <w:t>Analysis  :</w:t>
      </w:r>
      <w:proofErr w:type="gramEnd"/>
      <w:r>
        <w:t xml:space="preserve"> Analy</w:t>
      </w:r>
      <w:r w:rsidR="00621338">
        <w:t>se</w:t>
      </w:r>
      <w:r>
        <w:t xml:space="preserve"> business information and issues to distinguish between facts and opinions.</w:t>
      </w:r>
    </w:p>
    <w:p w14:paraId="71408508" w14:textId="5331D165" w:rsidR="00730C13" w:rsidRDefault="00730C13" w:rsidP="00730C13">
      <w:r>
        <w:t xml:space="preserve">-   AO4: </w:t>
      </w:r>
      <w:proofErr w:type="gramStart"/>
      <w:r>
        <w:t>Evaluation  :</w:t>
      </w:r>
      <w:proofErr w:type="gramEnd"/>
      <w:r>
        <w:t xml:space="preserve"> Evaluate evidence to make reasoned judgments and conclusions.</w:t>
      </w:r>
    </w:p>
    <w:p w14:paraId="533C7DBD" w14:textId="77777777" w:rsidR="00730C13" w:rsidRDefault="00730C13" w:rsidP="00730C13"/>
    <w:p w14:paraId="52B0A2FC" w14:textId="6363263E" w:rsidR="00730C13" w:rsidRPr="00532FC9" w:rsidRDefault="00730C13" w:rsidP="00730C13">
      <w:pPr>
        <w:rPr>
          <w:b/>
          <w:bCs/>
          <w:sz w:val="36"/>
          <w:szCs w:val="36"/>
        </w:rPr>
      </w:pPr>
      <w:r w:rsidRPr="00532FC9">
        <w:rPr>
          <w:b/>
          <w:bCs/>
          <w:sz w:val="36"/>
          <w:szCs w:val="36"/>
        </w:rPr>
        <w:t xml:space="preserve">     5. Useful Websites</w:t>
      </w:r>
    </w:p>
    <w:p w14:paraId="5D6989E4" w14:textId="77777777" w:rsidR="00730C13" w:rsidRDefault="00730C13" w:rsidP="00730C13"/>
    <w:p w14:paraId="34DBE2B2" w14:textId="77777777" w:rsidR="00730C13" w:rsidRDefault="00730C13" w:rsidP="00730C13">
      <w:r>
        <w:t>Here are some useful websites for A Level Business students:</w:t>
      </w:r>
    </w:p>
    <w:p w14:paraId="72948B98" w14:textId="77777777" w:rsidR="00730C13" w:rsidRDefault="00730C13" w:rsidP="00730C13"/>
    <w:p w14:paraId="47BC4A9E" w14:textId="77777777" w:rsidR="00730C13" w:rsidRDefault="00730C13" w:rsidP="00730C13">
      <w:r>
        <w:t xml:space="preserve">- [Tutor2u </w:t>
      </w:r>
      <w:proofErr w:type="gramStart"/>
      <w:r>
        <w:t>Business](</w:t>
      </w:r>
      <w:proofErr w:type="gramEnd"/>
      <w:r>
        <w:t>https://www.tutor2u.net/business): Offers resources, revision notes, and quizzes.</w:t>
      </w:r>
    </w:p>
    <w:p w14:paraId="1D8767BE" w14:textId="77777777" w:rsidR="00730C13" w:rsidRDefault="00730C13" w:rsidP="00730C13">
      <w:r>
        <w:t xml:space="preserve">- [BBC Bitesize </w:t>
      </w:r>
      <w:proofErr w:type="gramStart"/>
      <w:r>
        <w:t>Business](</w:t>
      </w:r>
      <w:proofErr w:type="gramEnd"/>
      <w:r>
        <w:t>https://www.bbc.co.uk/bitesize/subjects/zpsvr82): Provides educational content and revision materials.</w:t>
      </w:r>
    </w:p>
    <w:p w14:paraId="6EA39D6A" w14:textId="77777777" w:rsidR="00730C13" w:rsidRDefault="00730C13" w:rsidP="00730C13">
      <w:r>
        <w:t>- [</w:t>
      </w:r>
      <w:proofErr w:type="spellStart"/>
      <w:r>
        <w:t>BusinessEd</w:t>
      </w:r>
      <w:proofErr w:type="spellEnd"/>
      <w:r>
        <w:t>](https://www.businessed.co.uk/): Contains presentations, worksheets, and revision guides.</w:t>
      </w:r>
    </w:p>
    <w:p w14:paraId="15DAF0F5" w14:textId="77777777" w:rsidR="00730C13" w:rsidRDefault="00730C13" w:rsidP="00730C13">
      <w:r>
        <w:t xml:space="preserve">- [Seneca </w:t>
      </w:r>
      <w:proofErr w:type="gramStart"/>
      <w:r>
        <w:t>Learning](</w:t>
      </w:r>
      <w:proofErr w:type="gramEnd"/>
      <w:r>
        <w:t>https://www.senecalearning.com/): Offers free revision courses for A Level Business.</w:t>
      </w:r>
    </w:p>
    <w:p w14:paraId="0B5AADD1" w14:textId="77777777" w:rsidR="00730C13" w:rsidRDefault="00730C13" w:rsidP="00730C13">
      <w:r>
        <w:t>- [Edexcel](https://qualifications.pearson.com/en/qualifications/edexcel-a-levels/business-2015.html): Official website with specification, past papers, and examiner reports.</w:t>
      </w:r>
    </w:p>
    <w:p w14:paraId="30CAD0FE" w14:textId="77777777" w:rsidR="00730C13" w:rsidRDefault="00730C13" w:rsidP="00730C13">
      <w:r>
        <w:t>- [Investopedia](https://www.investopedia.com/): Comprehensive resource for financial and business terms and concepts.</w:t>
      </w:r>
    </w:p>
    <w:p w14:paraId="6FC05E3D" w14:textId="77777777" w:rsidR="00730C13" w:rsidRDefault="00730C13" w:rsidP="00730C13">
      <w:r>
        <w:lastRenderedPageBreak/>
        <w:t xml:space="preserve">- [The </w:t>
      </w:r>
      <w:proofErr w:type="gramStart"/>
      <w:r>
        <w:t>Economist](</w:t>
      </w:r>
      <w:proofErr w:type="gramEnd"/>
      <w:r>
        <w:t>https://www.economist.com/): Current affairs and analysis relevant to business studies.</w:t>
      </w:r>
    </w:p>
    <w:p w14:paraId="41EC2C51" w14:textId="77777777" w:rsidR="00730C13" w:rsidRDefault="00730C13" w:rsidP="00730C13">
      <w:r>
        <w:t xml:space="preserve">- [BBC News </w:t>
      </w:r>
      <w:proofErr w:type="gramStart"/>
      <w:r>
        <w:t>Business](</w:t>
      </w:r>
      <w:proofErr w:type="gramEnd"/>
      <w:r>
        <w:t>https://www.bbc.co.uk/news/business): Up-to-date business news and analysis.</w:t>
      </w:r>
    </w:p>
    <w:p w14:paraId="1C6CF778" w14:textId="77777777" w:rsidR="00730C13" w:rsidRDefault="00730C13" w:rsidP="00730C13">
      <w:r>
        <w:t xml:space="preserve">- [Financial </w:t>
      </w:r>
      <w:proofErr w:type="gramStart"/>
      <w:r>
        <w:t>Times](</w:t>
      </w:r>
      <w:proofErr w:type="gramEnd"/>
      <w:r>
        <w:t>https://www.ft.com/): In-depth business news and articles (subscription required for some content).</w:t>
      </w:r>
    </w:p>
    <w:p w14:paraId="1B5E7A7B" w14:textId="77777777" w:rsidR="00730C13" w:rsidRDefault="00730C13" w:rsidP="00730C13">
      <w:r>
        <w:t>- [Biz/</w:t>
      </w:r>
      <w:proofErr w:type="gramStart"/>
      <w:r>
        <w:t>ed](</w:t>
      </w:r>
      <w:proofErr w:type="gramEnd"/>
      <w:r>
        <w:t>http://www.bized.co.uk/): Educational resources and case studies for business students.</w:t>
      </w:r>
    </w:p>
    <w:p w14:paraId="128D89E4" w14:textId="77777777" w:rsidR="00730C13" w:rsidRDefault="00730C13" w:rsidP="00730C13">
      <w:r>
        <w:t xml:space="preserve">- [Business Case </w:t>
      </w:r>
      <w:proofErr w:type="gramStart"/>
      <w:r>
        <w:t>Studies](</w:t>
      </w:r>
      <w:proofErr w:type="gramEnd"/>
      <w:r>
        <w:t>https://businesscasestudies.co.uk/): Real-life case studies from various industries.</w:t>
      </w:r>
    </w:p>
    <w:p w14:paraId="4B6A6243" w14:textId="02718506" w:rsidR="00FB22EC" w:rsidRDefault="00FB22EC" w:rsidP="00FB22EC">
      <w:pPr>
        <w:rPr>
          <w:rFonts w:eastAsia="Times New Roman" w:cstheme="minorHAnsi"/>
          <w:lang w:eastAsia="en-GB"/>
        </w:rPr>
      </w:pPr>
      <w:r>
        <w:rPr>
          <w:rFonts w:eastAsia="Times New Roman" w:cstheme="minorHAnsi"/>
          <w:lang w:eastAsia="en-GB"/>
        </w:rPr>
        <w:t xml:space="preserve">-  Theme 1 </w:t>
      </w:r>
      <w:hyperlink r:id="rId10" w:history="1">
        <w:r>
          <w:rPr>
            <w:rStyle w:val="Hyperlink"/>
          </w:rPr>
          <w:t>(1958) Theme 1 - Edexcel A level Business - YouTube</w:t>
        </w:r>
      </w:hyperlink>
    </w:p>
    <w:p w14:paraId="4B489269" w14:textId="06D814D6" w:rsidR="00FB22EC" w:rsidRDefault="00FB22EC" w:rsidP="00FB22EC">
      <w:pPr>
        <w:rPr>
          <w:rFonts w:eastAsia="Times New Roman" w:cstheme="minorHAnsi"/>
          <w:lang w:eastAsia="en-GB"/>
        </w:rPr>
      </w:pPr>
      <w:r>
        <w:rPr>
          <w:rFonts w:eastAsia="Times New Roman" w:cstheme="minorHAnsi"/>
          <w:lang w:eastAsia="en-GB"/>
        </w:rPr>
        <w:t xml:space="preserve">-  Theme 2 </w:t>
      </w:r>
      <w:hyperlink r:id="rId11" w:history="1">
        <w:r>
          <w:rPr>
            <w:rStyle w:val="Hyperlink"/>
          </w:rPr>
          <w:t>(1958) Theme 2 - Edexcel A level Business - YouTube</w:t>
        </w:r>
      </w:hyperlink>
    </w:p>
    <w:p w14:paraId="3A25B078" w14:textId="276DCF43" w:rsidR="00FB22EC" w:rsidRDefault="00FB22EC" w:rsidP="00FB22EC">
      <w:pPr>
        <w:rPr>
          <w:rFonts w:eastAsia="Times New Roman" w:cstheme="minorHAnsi"/>
          <w:lang w:eastAsia="en-GB"/>
        </w:rPr>
      </w:pPr>
      <w:r>
        <w:rPr>
          <w:rFonts w:eastAsia="Times New Roman" w:cstheme="minorHAnsi"/>
          <w:lang w:eastAsia="en-GB"/>
        </w:rPr>
        <w:t xml:space="preserve">-  Theme 3  </w:t>
      </w:r>
      <w:hyperlink r:id="rId12" w:history="1">
        <w:r>
          <w:rPr>
            <w:rStyle w:val="Hyperlink"/>
          </w:rPr>
          <w:t>(1958) Theme 3 - Edexcel A level Business - YouTube</w:t>
        </w:r>
      </w:hyperlink>
    </w:p>
    <w:p w14:paraId="52EFBBC4" w14:textId="69BAC40A" w:rsidR="00FB22EC" w:rsidRDefault="00FB22EC" w:rsidP="00FB22EC">
      <w:pPr>
        <w:rPr>
          <w:rStyle w:val="Hyperlink"/>
        </w:rPr>
      </w:pPr>
      <w:r>
        <w:rPr>
          <w:rFonts w:eastAsia="Times New Roman" w:cstheme="minorHAnsi"/>
          <w:lang w:eastAsia="en-GB"/>
        </w:rPr>
        <w:t xml:space="preserve">-  </w:t>
      </w:r>
      <w:proofErr w:type="gramStart"/>
      <w:r>
        <w:rPr>
          <w:rFonts w:eastAsia="Times New Roman" w:cstheme="minorHAnsi"/>
          <w:lang w:eastAsia="en-GB"/>
        </w:rPr>
        <w:t>Theme  4</w:t>
      </w:r>
      <w:proofErr w:type="gramEnd"/>
      <w:r>
        <w:rPr>
          <w:rFonts w:eastAsia="Times New Roman" w:cstheme="minorHAnsi"/>
          <w:lang w:eastAsia="en-GB"/>
        </w:rPr>
        <w:t xml:space="preserve">  </w:t>
      </w:r>
      <w:hyperlink r:id="rId13" w:history="1">
        <w:r>
          <w:rPr>
            <w:rStyle w:val="Hyperlink"/>
          </w:rPr>
          <w:t>(1958) Theme 4 - Edexcel A level Business - YouTube</w:t>
        </w:r>
      </w:hyperlink>
    </w:p>
    <w:p w14:paraId="024C7D2A" w14:textId="77777777" w:rsidR="00FB22EC" w:rsidRDefault="00FB22EC" w:rsidP="00730C13"/>
    <w:p w14:paraId="5AEFB510" w14:textId="77777777" w:rsidR="00730C13" w:rsidRDefault="00730C13" w:rsidP="00730C13"/>
    <w:p w14:paraId="3901FA5C" w14:textId="2277D465" w:rsidR="00730C13" w:rsidRPr="00532FC9" w:rsidRDefault="00730C13" w:rsidP="00730C13">
      <w:pPr>
        <w:rPr>
          <w:b/>
          <w:bCs/>
          <w:sz w:val="36"/>
          <w:szCs w:val="36"/>
        </w:rPr>
      </w:pPr>
      <w:r w:rsidRPr="00532FC9">
        <w:rPr>
          <w:b/>
          <w:bCs/>
          <w:sz w:val="36"/>
          <w:szCs w:val="36"/>
        </w:rPr>
        <w:t xml:space="preserve">     6. Useful Podcasts</w:t>
      </w:r>
    </w:p>
    <w:p w14:paraId="1BEE6335" w14:textId="77777777" w:rsidR="00730C13" w:rsidRDefault="00730C13" w:rsidP="00730C13"/>
    <w:p w14:paraId="23609C2E" w14:textId="77777777" w:rsidR="00730C13" w:rsidRDefault="00730C13" w:rsidP="00730C13">
      <w:r>
        <w:t>Here are some podcasts that can help with A Level Business studies:</w:t>
      </w:r>
    </w:p>
    <w:p w14:paraId="4C5465D4" w14:textId="77777777" w:rsidR="00730C13" w:rsidRDefault="00730C13" w:rsidP="00730C13"/>
    <w:p w14:paraId="5CD35D0A" w14:textId="2FB5F14E" w:rsidR="00730C13" w:rsidRDefault="00730C13" w:rsidP="00730C13">
      <w:r>
        <w:t>-   "The Bottom Line</w:t>
      </w:r>
      <w:proofErr w:type="gramStart"/>
      <w:r>
        <w:t>"  :</w:t>
      </w:r>
      <w:proofErr w:type="gramEnd"/>
      <w:r>
        <w:t xml:space="preserve"> A BBC podcast that discusses business topics and current affairs.</w:t>
      </w:r>
    </w:p>
    <w:p w14:paraId="33A53F78" w14:textId="3E059726" w:rsidR="00730C13" w:rsidRDefault="00730C13" w:rsidP="00730C13">
      <w:r>
        <w:t>-   "Business Wars</w:t>
      </w:r>
      <w:proofErr w:type="gramStart"/>
      <w:r>
        <w:t>"  :</w:t>
      </w:r>
      <w:proofErr w:type="gramEnd"/>
      <w:r>
        <w:t xml:space="preserve"> Explores the stories and strategies behind some of the biggest corporate rivalries.</w:t>
      </w:r>
    </w:p>
    <w:p w14:paraId="6580BB94" w14:textId="284F0936" w:rsidR="00730C13" w:rsidRDefault="00730C13" w:rsidP="00730C13">
      <w:r>
        <w:t>-   "The Edexcel Business Podcast</w:t>
      </w:r>
      <w:proofErr w:type="gramStart"/>
      <w:r>
        <w:t>"  :</w:t>
      </w:r>
      <w:proofErr w:type="gramEnd"/>
      <w:r>
        <w:t xml:space="preserve"> Specifically tailored for Edexcel Business students, covering key topics and exam techniques.</w:t>
      </w:r>
    </w:p>
    <w:p w14:paraId="16A90691" w14:textId="0EF8EC8D" w:rsidR="00730C13" w:rsidRDefault="00730C13" w:rsidP="00730C13">
      <w:r>
        <w:t>-   "How I Built This</w:t>
      </w:r>
      <w:proofErr w:type="gramStart"/>
      <w:r>
        <w:t>"  :</w:t>
      </w:r>
      <w:proofErr w:type="gramEnd"/>
      <w:r>
        <w:t xml:space="preserve"> NPR podcast featuring interviews with entrepreneurs and innovators about how they built their businesses.</w:t>
      </w:r>
    </w:p>
    <w:p w14:paraId="6D6DAE6E" w14:textId="4916B4EC" w:rsidR="00730C13" w:rsidRDefault="00730C13" w:rsidP="00730C13">
      <w:r>
        <w:t>-   "Freakonomics Radio</w:t>
      </w:r>
      <w:proofErr w:type="gramStart"/>
      <w:r>
        <w:t>"  :</w:t>
      </w:r>
      <w:proofErr w:type="gramEnd"/>
      <w:r>
        <w:t xml:space="preserve"> Explores the hidden side of business, economics, and everyday life.</w:t>
      </w:r>
    </w:p>
    <w:p w14:paraId="23C9B649" w14:textId="77777777" w:rsidR="00730C13" w:rsidRDefault="00730C13" w:rsidP="00730C13"/>
    <w:p w14:paraId="349AF8D8" w14:textId="77777777" w:rsidR="00FB22EC" w:rsidRDefault="00FB22EC" w:rsidP="00730C13"/>
    <w:p w14:paraId="0C62DFF8" w14:textId="4B7FA1DE" w:rsidR="00730C13" w:rsidRPr="00532FC9" w:rsidRDefault="00730C13" w:rsidP="00730C13">
      <w:pPr>
        <w:rPr>
          <w:b/>
          <w:bCs/>
          <w:sz w:val="36"/>
          <w:szCs w:val="36"/>
        </w:rPr>
      </w:pPr>
      <w:r w:rsidRPr="00532FC9">
        <w:rPr>
          <w:b/>
          <w:bCs/>
          <w:sz w:val="36"/>
          <w:szCs w:val="36"/>
        </w:rPr>
        <w:t xml:space="preserve">     7. Useful Books</w:t>
      </w:r>
    </w:p>
    <w:p w14:paraId="4836F194" w14:textId="77777777" w:rsidR="00730C13" w:rsidRDefault="00730C13" w:rsidP="00730C13"/>
    <w:p w14:paraId="7EDE955A" w14:textId="77777777" w:rsidR="00730C13" w:rsidRDefault="00730C13" w:rsidP="00730C13">
      <w:r>
        <w:t>Here are some books that are recommended for A Level Business:</w:t>
      </w:r>
    </w:p>
    <w:p w14:paraId="3C148EB0" w14:textId="77777777" w:rsidR="00730C13" w:rsidRDefault="00730C13" w:rsidP="00730C13"/>
    <w:p w14:paraId="7BB2CC7A" w14:textId="50F5921E" w:rsidR="00730C13" w:rsidRDefault="00730C13" w:rsidP="00730C13">
      <w:r>
        <w:t xml:space="preserve">-   "Edexcel A Level Business" by Ian </w:t>
      </w:r>
      <w:proofErr w:type="spellStart"/>
      <w:proofErr w:type="gramStart"/>
      <w:r>
        <w:t>Marcouse</w:t>
      </w:r>
      <w:proofErr w:type="spellEnd"/>
      <w:r>
        <w:t xml:space="preserve">  :</w:t>
      </w:r>
      <w:proofErr w:type="gramEnd"/>
      <w:r>
        <w:t xml:space="preserve"> A comprehensive textbook covering the entire specification.</w:t>
      </w:r>
    </w:p>
    <w:p w14:paraId="155B5CA8" w14:textId="124A3984" w:rsidR="00730C13" w:rsidRDefault="00730C13" w:rsidP="00730C13">
      <w:r>
        <w:t>-   "Business Review Magazine</w:t>
      </w:r>
      <w:proofErr w:type="gramStart"/>
      <w:r>
        <w:t>"  :</w:t>
      </w:r>
      <w:proofErr w:type="gramEnd"/>
      <w:r>
        <w:t xml:space="preserve"> Provides articles and case studies relevant to the A Level Business syllabus.</w:t>
      </w:r>
    </w:p>
    <w:p w14:paraId="6CFE6814" w14:textId="7D91C4B7" w:rsidR="00730C13" w:rsidRDefault="00730C13" w:rsidP="00730C13">
      <w:r>
        <w:t xml:space="preserve">-   "The Everything Store: Jeff Bezos and the Age of Amazon" by Brad </w:t>
      </w:r>
      <w:proofErr w:type="gramStart"/>
      <w:r>
        <w:t>Stone  :</w:t>
      </w:r>
      <w:proofErr w:type="gramEnd"/>
      <w:r>
        <w:t xml:space="preserve"> Offers insights into the growth of Amazon and entrepreneurial strategy.</w:t>
      </w:r>
    </w:p>
    <w:p w14:paraId="76EBB94E" w14:textId="3BB9BAF7" w:rsidR="00730C13" w:rsidRDefault="00730C13" w:rsidP="00730C13">
      <w:r>
        <w:t xml:space="preserve">-   "Good to Great: Why Some Companies Make the Leap...And Others Don’t" by Jim </w:t>
      </w:r>
      <w:proofErr w:type="gramStart"/>
      <w:r>
        <w:t>Collins  :</w:t>
      </w:r>
      <w:proofErr w:type="gramEnd"/>
      <w:r>
        <w:t xml:space="preserve"> Discusses what makes companies successful over the long term.</w:t>
      </w:r>
    </w:p>
    <w:p w14:paraId="4C30D0DC" w14:textId="73E3D024" w:rsidR="00730C13" w:rsidRDefault="00730C13" w:rsidP="00730C13">
      <w:r>
        <w:t xml:space="preserve">-   "Thinking, Fast and Slow" by Daniel </w:t>
      </w:r>
      <w:proofErr w:type="gramStart"/>
      <w:r>
        <w:t>Kahneman  :</w:t>
      </w:r>
      <w:proofErr w:type="gramEnd"/>
      <w:r>
        <w:t xml:space="preserve"> Explores the psychology of decision-making, relevant to understanding consumer </w:t>
      </w:r>
      <w:proofErr w:type="spellStart"/>
      <w:r>
        <w:t>behavior</w:t>
      </w:r>
      <w:proofErr w:type="spellEnd"/>
      <w:r>
        <w:t>.</w:t>
      </w:r>
    </w:p>
    <w:p w14:paraId="07C95494" w14:textId="30BD66F1" w:rsidR="00730C13" w:rsidRDefault="00730C13" w:rsidP="00730C13">
      <w:r>
        <w:t xml:space="preserve">-   "Lean In: Women, Work, and the Will to Lead" by Sheryl </w:t>
      </w:r>
      <w:proofErr w:type="gramStart"/>
      <w:r>
        <w:t>Sandberg  :</w:t>
      </w:r>
      <w:proofErr w:type="gramEnd"/>
      <w:r>
        <w:t xml:space="preserve"> Discusses leadership and gender in the workplace.</w:t>
      </w:r>
    </w:p>
    <w:p w14:paraId="51BE5E46" w14:textId="77777777" w:rsidR="00730C13" w:rsidRDefault="00730C13" w:rsidP="00730C13"/>
    <w:p w14:paraId="0F33793A" w14:textId="31D95F25" w:rsidR="00730C13" w:rsidRPr="00532FC9" w:rsidRDefault="00730C13" w:rsidP="00730C13">
      <w:pPr>
        <w:rPr>
          <w:b/>
          <w:bCs/>
          <w:sz w:val="36"/>
          <w:szCs w:val="36"/>
        </w:rPr>
      </w:pPr>
      <w:r w:rsidRPr="00532FC9">
        <w:rPr>
          <w:b/>
          <w:bCs/>
          <w:sz w:val="36"/>
          <w:szCs w:val="36"/>
        </w:rPr>
        <w:t xml:space="preserve">     8. Recommended Films</w:t>
      </w:r>
    </w:p>
    <w:p w14:paraId="44BE58B9" w14:textId="77777777" w:rsidR="00730C13" w:rsidRDefault="00730C13" w:rsidP="00730C13"/>
    <w:p w14:paraId="555E82F4" w14:textId="77777777" w:rsidR="00730C13" w:rsidRDefault="00730C13" w:rsidP="00730C13">
      <w:r>
        <w:t>Here are some films that can provide valuable insights and inspiration for business students:</w:t>
      </w:r>
    </w:p>
    <w:p w14:paraId="25D2AB00" w14:textId="77777777" w:rsidR="00730C13" w:rsidRDefault="00730C13" w:rsidP="00730C13"/>
    <w:p w14:paraId="26A5D645" w14:textId="37C46C15" w:rsidR="002F57C4" w:rsidRDefault="00730C13" w:rsidP="00730C13">
      <w:r>
        <w:t>-   "The Social Network" (2010</w:t>
      </w:r>
      <w:proofErr w:type="gramStart"/>
      <w:r>
        <w:t>)  :</w:t>
      </w:r>
      <w:proofErr w:type="gramEnd"/>
      <w:r>
        <w:t xml:space="preserve"> Chronicles the founding of Facebook and the legal battles that followed.</w:t>
      </w:r>
    </w:p>
    <w:p w14:paraId="18643211" w14:textId="11F141E6" w:rsidR="006B0DB6" w:rsidRDefault="006B0DB6" w:rsidP="00730C13">
      <w:r>
        <w:t>-   "The Founder" (2016)</w:t>
      </w:r>
      <w:r w:rsidR="00465414">
        <w:t>: provides insights into business strategies, franchising, and the challenges of scaling a business, making it a valuable film for business students.</w:t>
      </w:r>
    </w:p>
    <w:p w14:paraId="2E12AB8B" w14:textId="6BA85458" w:rsidR="00465414" w:rsidRDefault="00465414" w:rsidP="00730C13">
      <w:r>
        <w:t xml:space="preserve">- </w:t>
      </w:r>
      <w:r w:rsidR="005D0E65">
        <w:t>"Deepwater Horizon" (2016)</w:t>
      </w:r>
      <w:r w:rsidR="000A266E">
        <w:t>:  The Deepwater Horizon disaster is often examined through the lens of ethical conflict, focusing on the interplay between corporate decisions, safety practices, and the catastrophic consequences that followed.</w:t>
      </w:r>
    </w:p>
    <w:p w14:paraId="18582366" w14:textId="77777777" w:rsidR="002E6E7B" w:rsidRDefault="002E6E7B" w:rsidP="00730C13"/>
    <w:p w14:paraId="4BBA5DA3" w14:textId="0E957FE5" w:rsidR="000A266E" w:rsidRDefault="005F1709" w:rsidP="00730C13">
      <w:r>
        <w:lastRenderedPageBreak/>
        <w:t xml:space="preserve">-  "Dark Waters" (2019):  </w:t>
      </w:r>
    </w:p>
    <w:p w14:paraId="23C4550F" w14:textId="113D4AC5" w:rsidR="001F5670" w:rsidRPr="004E7C5C" w:rsidRDefault="001F5670" w:rsidP="001F5670">
      <w:pPr>
        <w:rPr>
          <w:rFonts w:eastAsia="Times New Roman" w:cs="Times New Roman"/>
          <w:kern w:val="0"/>
          <w:lang w:eastAsia="en-GB"/>
          <w14:ligatures w14:val="none"/>
        </w:rPr>
      </w:pPr>
      <w:r w:rsidRPr="004E7C5C">
        <w:rPr>
          <w:rFonts w:eastAsia="Times New Roman" w:cs="Times New Roman"/>
          <w:b/>
          <w:bCs/>
          <w:kern w:val="0"/>
          <w:lang w:eastAsia="en-GB"/>
          <w14:ligatures w14:val="none"/>
        </w:rPr>
        <w:t>Corporate Ethics</w:t>
      </w:r>
      <w:r w:rsidRPr="004E7C5C">
        <w:rPr>
          <w:rFonts w:eastAsia="Times New Roman" w:cs="Times New Roman"/>
          <w:kern w:val="0"/>
          <w:lang w:eastAsia="en-GB"/>
          <w14:ligatures w14:val="none"/>
        </w:rPr>
        <w:t>: The film highlights ethical dilemmas within DuPont regarding their knowledge of the health risks associated with PFOA and their decision to suppress this information.</w:t>
      </w:r>
    </w:p>
    <w:p w14:paraId="06551763" w14:textId="677F145E" w:rsidR="001F5670" w:rsidRPr="001F5670" w:rsidRDefault="001F5670" w:rsidP="001F5670">
      <w:pPr>
        <w:rPr>
          <w:rFonts w:eastAsia="Times New Roman" w:cs="Times New Roman"/>
          <w:kern w:val="0"/>
          <w:lang w:eastAsia="en-GB"/>
          <w14:ligatures w14:val="none"/>
        </w:rPr>
      </w:pPr>
      <w:r w:rsidRPr="001F5670">
        <w:rPr>
          <w:rFonts w:eastAsia="Times New Roman" w:cs="Times New Roman"/>
          <w:b/>
          <w:bCs/>
          <w:kern w:val="0"/>
          <w:lang w:eastAsia="en-GB"/>
          <w14:ligatures w14:val="none"/>
        </w:rPr>
        <w:t>Environmental Justice</w:t>
      </w:r>
      <w:r w:rsidRPr="001F5670">
        <w:rPr>
          <w:rFonts w:eastAsia="Times New Roman" w:cs="Times New Roman"/>
          <w:kern w:val="0"/>
          <w:lang w:eastAsia="en-GB"/>
          <w14:ligatures w14:val="none"/>
        </w:rPr>
        <w:t>: It explores the broader implications of corporate pollution and its impact on public health and the environment.</w:t>
      </w:r>
    </w:p>
    <w:p w14:paraId="2BECAF97" w14:textId="1D232543" w:rsidR="001F5670" w:rsidRDefault="001F5670" w:rsidP="002E6E7B">
      <w:pPr>
        <w:rPr>
          <w:rFonts w:eastAsia="Times New Roman" w:cs="Times New Roman"/>
          <w:kern w:val="0"/>
          <w:lang w:eastAsia="en-GB"/>
          <w14:ligatures w14:val="none"/>
        </w:rPr>
      </w:pPr>
      <w:r w:rsidRPr="004E7C5C">
        <w:rPr>
          <w:rFonts w:eastAsia="Times New Roman" w:cs="Times New Roman"/>
          <w:b/>
          <w:bCs/>
          <w:kern w:val="0"/>
          <w:lang w:eastAsia="en-GB"/>
          <w14:ligatures w14:val="none"/>
        </w:rPr>
        <w:t>Legal and Moral Responsibility</w:t>
      </w:r>
      <w:r w:rsidRPr="004E7C5C">
        <w:rPr>
          <w:rFonts w:eastAsia="Times New Roman" w:cs="Times New Roman"/>
          <w:kern w:val="0"/>
          <w:lang w:eastAsia="en-GB"/>
          <w14:ligatures w14:val="none"/>
        </w:rPr>
        <w:t>: "Dark Waters" examines the ethical and legal responsibilities of corporations and regulatory bodies in protecting public health and the environment.</w:t>
      </w:r>
    </w:p>
    <w:p w14:paraId="6FE0A05A" w14:textId="50D24C43" w:rsidR="004E7C5C" w:rsidRPr="00B97429" w:rsidRDefault="004E7C5C" w:rsidP="001F5670">
      <w:pPr>
        <w:ind w:firstLine="720"/>
        <w:rPr>
          <w:rFonts w:eastAsia="Times New Roman" w:cs="Times New Roman"/>
          <w:b/>
          <w:bCs/>
          <w:kern w:val="0"/>
          <w:sz w:val="36"/>
          <w:szCs w:val="36"/>
          <w:lang w:eastAsia="en-GB"/>
          <w14:ligatures w14:val="none"/>
        </w:rPr>
      </w:pPr>
      <w:r w:rsidRPr="00B97429">
        <w:rPr>
          <w:rFonts w:eastAsia="Times New Roman" w:cs="Times New Roman"/>
          <w:b/>
          <w:bCs/>
          <w:kern w:val="0"/>
          <w:sz w:val="36"/>
          <w:szCs w:val="36"/>
          <w:lang w:eastAsia="en-GB"/>
          <w14:ligatures w14:val="none"/>
        </w:rPr>
        <w:t>9.  Tips for Success at A Level Business</w:t>
      </w:r>
    </w:p>
    <w:p w14:paraId="454EA623" w14:textId="77777777" w:rsidR="00B97429" w:rsidRDefault="00B97429" w:rsidP="00B97429">
      <w:pPr>
        <w:numPr>
          <w:ilvl w:val="0"/>
          <w:numId w:val="1"/>
        </w:numPr>
        <w:tabs>
          <w:tab w:val="clear" w:pos="720"/>
        </w:tabs>
        <w:spacing w:after="0" w:line="240" w:lineRule="auto"/>
        <w:ind w:left="426" w:hanging="426"/>
        <w:rPr>
          <w:rFonts w:ascii="Arial" w:hAnsi="Arial" w:cs="Arial"/>
        </w:rPr>
      </w:pPr>
      <w:r w:rsidRPr="000F205E">
        <w:rPr>
          <w:rFonts w:ascii="Arial" w:hAnsi="Arial" w:cs="Arial"/>
        </w:rPr>
        <w:t xml:space="preserve">Attend all lessons.  Poor attendance equals </w:t>
      </w:r>
      <w:r>
        <w:rPr>
          <w:rFonts w:ascii="Arial" w:hAnsi="Arial" w:cs="Arial"/>
        </w:rPr>
        <w:t xml:space="preserve">a </w:t>
      </w:r>
      <w:r w:rsidRPr="000F205E">
        <w:rPr>
          <w:rFonts w:ascii="Arial" w:hAnsi="Arial" w:cs="Arial"/>
        </w:rPr>
        <w:t xml:space="preserve">poor grade. If you </w:t>
      </w:r>
      <w:proofErr w:type="gramStart"/>
      <w:r w:rsidRPr="000F205E">
        <w:rPr>
          <w:rFonts w:ascii="Arial" w:hAnsi="Arial" w:cs="Arial"/>
        </w:rPr>
        <w:t>have to</w:t>
      </w:r>
      <w:proofErr w:type="gramEnd"/>
      <w:r w:rsidRPr="000F205E">
        <w:rPr>
          <w:rFonts w:ascii="Arial" w:hAnsi="Arial" w:cs="Arial"/>
        </w:rPr>
        <w:t xml:space="preserve"> miss a lesson, ensure you get notes</w:t>
      </w:r>
      <w:r>
        <w:rPr>
          <w:rFonts w:ascii="Arial" w:hAnsi="Arial" w:cs="Arial"/>
        </w:rPr>
        <w:t xml:space="preserve"> / activities and homework</w:t>
      </w:r>
    </w:p>
    <w:p w14:paraId="754874B6" w14:textId="77777777" w:rsidR="00B97429" w:rsidRDefault="00B97429" w:rsidP="00B97429">
      <w:pPr>
        <w:numPr>
          <w:ilvl w:val="0"/>
          <w:numId w:val="1"/>
        </w:numPr>
        <w:tabs>
          <w:tab w:val="clear" w:pos="720"/>
        </w:tabs>
        <w:spacing w:after="0" w:line="240" w:lineRule="auto"/>
        <w:ind w:left="426" w:hanging="426"/>
        <w:rPr>
          <w:rFonts w:ascii="Arial" w:hAnsi="Arial" w:cs="Arial"/>
        </w:rPr>
      </w:pPr>
      <w:r>
        <w:rPr>
          <w:rFonts w:ascii="Arial" w:hAnsi="Arial" w:cs="Arial"/>
        </w:rPr>
        <w:t xml:space="preserve">Whilst your notes are </w:t>
      </w:r>
      <w:proofErr w:type="gramStart"/>
      <w:r>
        <w:rPr>
          <w:rFonts w:ascii="Arial" w:hAnsi="Arial" w:cs="Arial"/>
        </w:rPr>
        <w:t>really important</w:t>
      </w:r>
      <w:proofErr w:type="gramEnd"/>
      <w:r>
        <w:rPr>
          <w:rFonts w:ascii="Arial" w:hAnsi="Arial" w:cs="Arial"/>
        </w:rPr>
        <w:t xml:space="preserve">, at AS, you need more!  You need to </w:t>
      </w:r>
      <w:r>
        <w:rPr>
          <w:rFonts w:ascii="Arial" w:hAnsi="Arial" w:cs="Arial"/>
          <w:b/>
        </w:rPr>
        <w:t>listen</w:t>
      </w:r>
      <w:r>
        <w:rPr>
          <w:rFonts w:ascii="Arial" w:hAnsi="Arial" w:cs="Arial"/>
        </w:rPr>
        <w:t xml:space="preserve"> in class, </w:t>
      </w:r>
      <w:r>
        <w:rPr>
          <w:rFonts w:ascii="Arial" w:hAnsi="Arial" w:cs="Arial"/>
          <w:b/>
        </w:rPr>
        <w:t>participate</w:t>
      </w:r>
      <w:r>
        <w:rPr>
          <w:rFonts w:ascii="Arial" w:hAnsi="Arial" w:cs="Arial"/>
        </w:rPr>
        <w:t xml:space="preserve"> in tasks and </w:t>
      </w:r>
      <w:r>
        <w:rPr>
          <w:rFonts w:ascii="Arial" w:hAnsi="Arial" w:cs="Arial"/>
          <w:b/>
        </w:rPr>
        <w:t>discuss</w:t>
      </w:r>
      <w:r>
        <w:rPr>
          <w:rFonts w:ascii="Arial" w:hAnsi="Arial" w:cs="Arial"/>
        </w:rPr>
        <w:t xml:space="preserve"> topics in small groups and with your / myself, complete your </w:t>
      </w:r>
      <w:r>
        <w:rPr>
          <w:rFonts w:ascii="Arial" w:hAnsi="Arial" w:cs="Arial"/>
          <w:b/>
        </w:rPr>
        <w:t>homework</w:t>
      </w:r>
      <w:r>
        <w:rPr>
          <w:rFonts w:ascii="Arial" w:hAnsi="Arial" w:cs="Arial"/>
        </w:rPr>
        <w:t xml:space="preserve"> and </w:t>
      </w:r>
      <w:r>
        <w:rPr>
          <w:rFonts w:ascii="Arial" w:hAnsi="Arial" w:cs="Arial"/>
          <w:b/>
        </w:rPr>
        <w:t>read</w:t>
      </w:r>
      <w:r>
        <w:rPr>
          <w:rFonts w:ascii="Arial" w:hAnsi="Arial" w:cs="Arial"/>
        </w:rPr>
        <w:t xml:space="preserve"> </w:t>
      </w:r>
      <w:r>
        <w:rPr>
          <w:rFonts w:ascii="Arial" w:hAnsi="Arial" w:cs="Arial"/>
          <w:b/>
        </w:rPr>
        <w:t>about / research</w:t>
      </w:r>
      <w:r>
        <w:rPr>
          <w:rFonts w:ascii="Arial" w:hAnsi="Arial" w:cs="Arial"/>
        </w:rPr>
        <w:t xml:space="preserve"> the topics by yourself to complement your learning and understanding  </w:t>
      </w:r>
    </w:p>
    <w:p w14:paraId="77B26ED0" w14:textId="77777777" w:rsidR="00B97429" w:rsidRDefault="00B97429" w:rsidP="00B97429">
      <w:pPr>
        <w:numPr>
          <w:ilvl w:val="0"/>
          <w:numId w:val="1"/>
        </w:numPr>
        <w:tabs>
          <w:tab w:val="clear" w:pos="720"/>
        </w:tabs>
        <w:spacing w:after="0" w:line="240" w:lineRule="auto"/>
        <w:ind w:left="426" w:hanging="426"/>
        <w:rPr>
          <w:rFonts w:ascii="Arial" w:hAnsi="Arial" w:cs="Arial"/>
        </w:rPr>
      </w:pPr>
      <w:r>
        <w:rPr>
          <w:rFonts w:ascii="Arial" w:hAnsi="Arial" w:cs="Arial"/>
        </w:rPr>
        <w:t>You also need to be aware of what is going on in the business and financial world so... read relevant online magazines and watch business television programmes!</w:t>
      </w:r>
    </w:p>
    <w:p w14:paraId="2754497A" w14:textId="1212E112" w:rsidR="00B97429" w:rsidRDefault="00B97429" w:rsidP="00B97429">
      <w:pPr>
        <w:numPr>
          <w:ilvl w:val="0"/>
          <w:numId w:val="1"/>
        </w:numPr>
        <w:tabs>
          <w:tab w:val="clear" w:pos="720"/>
          <w:tab w:val="num" w:pos="426"/>
        </w:tabs>
        <w:spacing w:after="0" w:line="240" w:lineRule="auto"/>
        <w:ind w:left="426" w:hanging="426"/>
        <w:rPr>
          <w:rFonts w:ascii="Arial" w:hAnsi="Arial" w:cs="Arial"/>
        </w:rPr>
      </w:pPr>
      <w:r>
        <w:rPr>
          <w:rFonts w:ascii="Arial" w:hAnsi="Arial" w:cs="Arial"/>
        </w:rPr>
        <w:t>Before a lesson, refresh your knowledge about what you did in the previous lesson.  That way, you’ll hit the ground running and impress everyone too!</w:t>
      </w:r>
    </w:p>
    <w:p w14:paraId="39DE54EF" w14:textId="77777777" w:rsidR="00B97429" w:rsidRDefault="00B97429" w:rsidP="00B97429">
      <w:pPr>
        <w:tabs>
          <w:tab w:val="num" w:pos="426"/>
        </w:tabs>
        <w:spacing w:after="0" w:line="240" w:lineRule="auto"/>
        <w:rPr>
          <w:rFonts w:ascii="Arial" w:hAnsi="Arial" w:cs="Arial"/>
        </w:rPr>
      </w:pPr>
    </w:p>
    <w:p w14:paraId="321D91B4" w14:textId="4C53BBBF" w:rsidR="00E63062" w:rsidRPr="00E63062" w:rsidRDefault="00E63062" w:rsidP="00E63062">
      <w:pPr>
        <w:tabs>
          <w:tab w:val="num" w:pos="426"/>
        </w:tabs>
        <w:spacing w:after="0" w:line="240" w:lineRule="auto"/>
        <w:rPr>
          <w:rFonts w:ascii="Arial" w:hAnsi="Arial" w:cs="Arial"/>
          <w:b/>
          <w:sz w:val="36"/>
          <w:szCs w:val="32"/>
        </w:rPr>
      </w:pPr>
      <w:r>
        <w:rPr>
          <w:rFonts w:ascii="Arial" w:hAnsi="Arial" w:cs="Arial"/>
          <w:b/>
          <w:sz w:val="36"/>
          <w:szCs w:val="32"/>
        </w:rPr>
        <w:tab/>
        <w:t xml:space="preserve">   </w:t>
      </w:r>
      <w:r w:rsidRPr="00E63062">
        <w:rPr>
          <w:rFonts w:ascii="Arial" w:hAnsi="Arial" w:cs="Arial"/>
          <w:b/>
          <w:sz w:val="36"/>
          <w:szCs w:val="32"/>
        </w:rPr>
        <w:t xml:space="preserve">10. Homework </w:t>
      </w:r>
    </w:p>
    <w:p w14:paraId="336B804E" w14:textId="77777777" w:rsidR="00E63062" w:rsidRPr="00734BA9" w:rsidRDefault="00E63062" w:rsidP="00E63062">
      <w:pPr>
        <w:tabs>
          <w:tab w:val="num" w:pos="426"/>
        </w:tabs>
        <w:spacing w:after="0" w:line="240" w:lineRule="auto"/>
        <w:rPr>
          <w:rFonts w:ascii="Arial" w:hAnsi="Arial" w:cs="Arial"/>
          <w:b/>
          <w:sz w:val="28"/>
          <w:u w:val="single"/>
        </w:rPr>
      </w:pPr>
    </w:p>
    <w:p w14:paraId="3E2608FA" w14:textId="77777777" w:rsidR="00E63062" w:rsidRPr="00540A7B" w:rsidRDefault="00E63062" w:rsidP="00E63062">
      <w:pPr>
        <w:numPr>
          <w:ilvl w:val="0"/>
          <w:numId w:val="2"/>
        </w:numPr>
        <w:tabs>
          <w:tab w:val="num" w:pos="426"/>
        </w:tabs>
        <w:spacing w:after="0" w:line="240" w:lineRule="auto"/>
        <w:ind w:left="426" w:hanging="426"/>
        <w:contextualSpacing/>
        <w:rPr>
          <w:rFonts w:ascii="Arial" w:hAnsi="Arial" w:cs="Arial"/>
        </w:rPr>
      </w:pPr>
      <w:bookmarkStart w:id="0" w:name="_Hlk18403714"/>
      <w:r w:rsidRPr="00540A7B">
        <w:rPr>
          <w:rFonts w:ascii="Arial" w:hAnsi="Arial" w:cs="Arial"/>
        </w:rPr>
        <w:t xml:space="preserve">Independent notes – these will be completed each week </w:t>
      </w:r>
      <w:r>
        <w:rPr>
          <w:rFonts w:ascii="Arial" w:hAnsi="Arial" w:cs="Arial"/>
        </w:rPr>
        <w:t>after you have covered</w:t>
      </w:r>
      <w:r w:rsidRPr="00540A7B">
        <w:rPr>
          <w:rFonts w:ascii="Arial" w:hAnsi="Arial" w:cs="Arial"/>
        </w:rPr>
        <w:t xml:space="preserve"> the topic </w:t>
      </w:r>
      <w:r>
        <w:rPr>
          <w:rFonts w:ascii="Arial" w:hAnsi="Arial" w:cs="Arial"/>
        </w:rPr>
        <w:t>to help consolidate your learning</w:t>
      </w:r>
      <w:r w:rsidRPr="00540A7B">
        <w:rPr>
          <w:rFonts w:ascii="Arial" w:hAnsi="Arial" w:cs="Arial"/>
        </w:rPr>
        <w:t>.</w:t>
      </w:r>
      <w:r>
        <w:rPr>
          <w:rFonts w:ascii="Arial" w:hAnsi="Arial" w:cs="Arial"/>
        </w:rPr>
        <w:t xml:space="preserve"> Use the resource in this handbook to help guide you with what you should be including for each topic. Lesson PPTs,</w:t>
      </w:r>
      <w:r w:rsidRPr="00540A7B">
        <w:rPr>
          <w:rFonts w:ascii="Arial" w:hAnsi="Arial" w:cs="Arial"/>
        </w:rPr>
        <w:t xml:space="preserve"> </w:t>
      </w:r>
      <w:r>
        <w:rPr>
          <w:rFonts w:ascii="Arial" w:hAnsi="Arial" w:cs="Arial"/>
        </w:rPr>
        <w:t>t</w:t>
      </w:r>
      <w:r w:rsidRPr="00540A7B">
        <w:rPr>
          <w:rFonts w:ascii="Arial" w:hAnsi="Arial" w:cs="Arial"/>
        </w:rPr>
        <w:t>extbook</w:t>
      </w:r>
      <w:r>
        <w:rPr>
          <w:rFonts w:ascii="Arial" w:hAnsi="Arial" w:cs="Arial"/>
        </w:rPr>
        <w:t>s</w:t>
      </w:r>
      <w:r w:rsidRPr="00540A7B">
        <w:rPr>
          <w:rFonts w:ascii="Arial" w:hAnsi="Arial" w:cs="Arial"/>
        </w:rPr>
        <w:t>, other business books</w:t>
      </w:r>
      <w:r>
        <w:rPr>
          <w:rFonts w:ascii="Arial" w:hAnsi="Arial" w:cs="Arial"/>
        </w:rPr>
        <w:t xml:space="preserve"> or </w:t>
      </w:r>
      <w:r w:rsidRPr="00540A7B">
        <w:rPr>
          <w:rFonts w:ascii="Arial" w:hAnsi="Arial" w:cs="Arial"/>
        </w:rPr>
        <w:t xml:space="preserve">information on the </w:t>
      </w:r>
      <w:r>
        <w:rPr>
          <w:rFonts w:ascii="Arial" w:hAnsi="Arial" w:cs="Arial"/>
        </w:rPr>
        <w:t>recommended websites</w:t>
      </w:r>
      <w:r w:rsidRPr="00540A7B">
        <w:rPr>
          <w:rFonts w:ascii="Arial" w:hAnsi="Arial" w:cs="Arial"/>
        </w:rPr>
        <w:t xml:space="preserve"> can be used. </w:t>
      </w:r>
    </w:p>
    <w:p w14:paraId="54333416" w14:textId="77777777" w:rsidR="00E63062" w:rsidRDefault="00E63062" w:rsidP="00E63062">
      <w:pPr>
        <w:tabs>
          <w:tab w:val="num" w:pos="426"/>
        </w:tabs>
        <w:spacing w:after="0" w:line="240" w:lineRule="auto"/>
        <w:ind w:left="426" w:hanging="426"/>
        <w:rPr>
          <w:rFonts w:ascii="Arial" w:hAnsi="Arial" w:cs="Arial"/>
        </w:rPr>
      </w:pPr>
    </w:p>
    <w:p w14:paraId="4B6224F4" w14:textId="77777777" w:rsidR="00E63062" w:rsidRDefault="00E63062" w:rsidP="00E63062">
      <w:pPr>
        <w:numPr>
          <w:ilvl w:val="0"/>
          <w:numId w:val="2"/>
        </w:numPr>
        <w:tabs>
          <w:tab w:val="num" w:pos="426"/>
        </w:tabs>
        <w:spacing w:after="0" w:line="240" w:lineRule="auto"/>
        <w:ind w:left="426" w:hanging="426"/>
        <w:contextualSpacing/>
        <w:rPr>
          <w:rFonts w:ascii="Arial" w:hAnsi="Arial" w:cs="Arial"/>
        </w:rPr>
      </w:pPr>
      <w:r w:rsidRPr="00540A7B">
        <w:rPr>
          <w:rFonts w:ascii="Arial" w:hAnsi="Arial" w:cs="Arial"/>
        </w:rPr>
        <w:t xml:space="preserve">Exam questions – these will be completed </w:t>
      </w:r>
      <w:r>
        <w:rPr>
          <w:rFonts w:ascii="Arial" w:hAnsi="Arial" w:cs="Arial"/>
        </w:rPr>
        <w:t xml:space="preserve">to the best of your </w:t>
      </w:r>
      <w:proofErr w:type="gramStart"/>
      <w:r>
        <w:rPr>
          <w:rFonts w:ascii="Arial" w:hAnsi="Arial" w:cs="Arial"/>
        </w:rPr>
        <w:t>ability</w:t>
      </w:r>
      <w:proofErr w:type="gramEnd"/>
      <w:r>
        <w:rPr>
          <w:rFonts w:ascii="Arial" w:hAnsi="Arial" w:cs="Arial"/>
        </w:rPr>
        <w:t xml:space="preserve"> and you may be asked to re-draft them if necessary. </w:t>
      </w:r>
    </w:p>
    <w:p w14:paraId="0F30933D" w14:textId="77777777" w:rsidR="00E63062" w:rsidRPr="00540A7B" w:rsidRDefault="00E63062" w:rsidP="00E63062">
      <w:pPr>
        <w:tabs>
          <w:tab w:val="num" w:pos="426"/>
        </w:tabs>
        <w:spacing w:after="0" w:line="240" w:lineRule="auto"/>
        <w:rPr>
          <w:rFonts w:ascii="Arial" w:hAnsi="Arial" w:cs="Arial"/>
        </w:rPr>
      </w:pPr>
    </w:p>
    <w:p w14:paraId="558D4288" w14:textId="77777777" w:rsidR="00E63062" w:rsidRPr="00540A7B" w:rsidRDefault="00E63062" w:rsidP="00E63062">
      <w:pPr>
        <w:numPr>
          <w:ilvl w:val="0"/>
          <w:numId w:val="2"/>
        </w:numPr>
        <w:tabs>
          <w:tab w:val="num" w:pos="426"/>
        </w:tabs>
        <w:spacing w:after="0" w:line="240" w:lineRule="auto"/>
        <w:ind w:left="426" w:hanging="426"/>
        <w:contextualSpacing/>
        <w:rPr>
          <w:rFonts w:ascii="Arial" w:hAnsi="Arial" w:cs="Arial"/>
        </w:rPr>
      </w:pPr>
      <w:r w:rsidRPr="00540A7B">
        <w:rPr>
          <w:rFonts w:ascii="Arial" w:hAnsi="Arial" w:cs="Arial"/>
        </w:rPr>
        <w:t>Activities –</w:t>
      </w:r>
      <w:r>
        <w:rPr>
          <w:rFonts w:ascii="Arial" w:hAnsi="Arial" w:cs="Arial"/>
        </w:rPr>
        <w:t xml:space="preserve"> general activities to</w:t>
      </w:r>
      <w:r w:rsidRPr="00540A7B">
        <w:rPr>
          <w:rFonts w:ascii="Arial" w:hAnsi="Arial" w:cs="Arial"/>
        </w:rPr>
        <w:t xml:space="preserve"> build on the lessons. </w:t>
      </w:r>
    </w:p>
    <w:bookmarkEnd w:id="0"/>
    <w:p w14:paraId="273E3E2A" w14:textId="77777777" w:rsidR="00E63062" w:rsidRPr="00636DCF" w:rsidRDefault="00E63062" w:rsidP="00E63062">
      <w:pPr>
        <w:tabs>
          <w:tab w:val="num" w:pos="426"/>
        </w:tabs>
        <w:spacing w:after="0" w:line="240" w:lineRule="auto"/>
        <w:ind w:left="426" w:hanging="426"/>
        <w:rPr>
          <w:rFonts w:ascii="Arial" w:hAnsi="Arial" w:cs="Arial"/>
        </w:rPr>
      </w:pPr>
    </w:p>
    <w:p w14:paraId="19E3942C" w14:textId="77777777" w:rsidR="00E63062" w:rsidRPr="00636DCF" w:rsidRDefault="00E63062" w:rsidP="00E63062">
      <w:pPr>
        <w:spacing w:after="0" w:line="240" w:lineRule="auto"/>
        <w:jc w:val="both"/>
        <w:rPr>
          <w:rFonts w:ascii="Arial" w:hAnsi="Arial" w:cs="Arial"/>
        </w:rPr>
      </w:pPr>
      <w:r w:rsidRPr="00636DCF">
        <w:rPr>
          <w:rFonts w:ascii="Arial" w:hAnsi="Arial" w:cs="Arial"/>
        </w:rPr>
        <w:t xml:space="preserve">All homework should be completed in full and submitted on time. The feedback that is provided on your </w:t>
      </w:r>
      <w:r>
        <w:rPr>
          <w:rFonts w:ascii="Arial" w:hAnsi="Arial" w:cs="Arial"/>
        </w:rPr>
        <w:t>exam questions</w:t>
      </w:r>
      <w:r w:rsidRPr="00636DCF">
        <w:rPr>
          <w:rFonts w:ascii="Arial" w:hAnsi="Arial" w:cs="Arial"/>
        </w:rPr>
        <w:t xml:space="preserve"> is an essential part of the learning process at this level, so you must review your work to complete the feedback in “green pen”. Remember that we will be writing references for you and reporting to UCAS on our estimate of your academic progress - the quantity and the quality of classwork and homework, as well as your assessments and test results, is the basis of our estimate of your academic progress.</w:t>
      </w:r>
    </w:p>
    <w:p w14:paraId="74D1FF5C" w14:textId="77777777" w:rsidR="00B97429" w:rsidRPr="00B97429" w:rsidRDefault="00B97429" w:rsidP="00B97429">
      <w:pPr>
        <w:tabs>
          <w:tab w:val="num" w:pos="426"/>
        </w:tabs>
        <w:spacing w:after="0" w:line="240" w:lineRule="auto"/>
        <w:rPr>
          <w:rFonts w:ascii="Arial" w:hAnsi="Arial" w:cs="Arial"/>
        </w:rPr>
      </w:pPr>
    </w:p>
    <w:p w14:paraId="5FF496EB" w14:textId="5696E84D" w:rsidR="00B97429" w:rsidRPr="007E6016" w:rsidRDefault="007E6016" w:rsidP="007E6016">
      <w:pPr>
        <w:ind w:firstLine="720"/>
        <w:rPr>
          <w:b/>
          <w:bCs/>
          <w:sz w:val="36"/>
          <w:szCs w:val="36"/>
        </w:rPr>
      </w:pPr>
      <w:r>
        <w:rPr>
          <w:b/>
          <w:bCs/>
          <w:sz w:val="36"/>
          <w:szCs w:val="36"/>
        </w:rPr>
        <w:lastRenderedPageBreak/>
        <w:t xml:space="preserve">  </w:t>
      </w:r>
      <w:r w:rsidR="00E63062" w:rsidRPr="007E6016">
        <w:rPr>
          <w:b/>
          <w:bCs/>
          <w:sz w:val="36"/>
          <w:szCs w:val="36"/>
        </w:rPr>
        <w:t xml:space="preserve">11.   Independent Work </w:t>
      </w:r>
    </w:p>
    <w:p w14:paraId="09E7F83F" w14:textId="77777777" w:rsidR="007E6016" w:rsidRDefault="007E6016" w:rsidP="007E6016">
      <w:r>
        <w:t xml:space="preserve">Research shows that the most successful students (i.e. those that make the most progress and get the highest grades) are doing between 20 and 25 hours of independent study per week by the end of Year 13. That may seem a lot, but it’s something that you would build up to over the course of your A-Levels. In Year 12, we’re talking something more like 15 hours per week. This equates to roughly </w:t>
      </w:r>
      <w:r w:rsidRPr="007946AF">
        <w:rPr>
          <w:b/>
          <w:bCs/>
        </w:rPr>
        <w:t>5 hours</w:t>
      </w:r>
      <w:r>
        <w:t xml:space="preserve"> of independent study per A-Level per subject.</w:t>
      </w:r>
    </w:p>
    <w:p w14:paraId="232B4535" w14:textId="55593408" w:rsidR="007E6016" w:rsidRDefault="007946AF" w:rsidP="007E6016">
      <w:r>
        <w:t>I</w:t>
      </w:r>
      <w:r w:rsidR="007E6016">
        <w:t>ndependent study is divided into three types – Consolidation, Reactive and Proactive.</w:t>
      </w:r>
    </w:p>
    <w:p w14:paraId="4E0ABE32" w14:textId="77777777" w:rsidR="007E6016" w:rsidRPr="00714A09" w:rsidRDefault="007E6016" w:rsidP="007E6016">
      <w:pPr>
        <w:jc w:val="center"/>
        <w:rPr>
          <w:b/>
        </w:rPr>
      </w:pPr>
      <w:r w:rsidRPr="00714A09">
        <w:rPr>
          <w:b/>
        </w:rPr>
        <w:t>Consolidation</w:t>
      </w:r>
    </w:p>
    <w:p w14:paraId="0D2F69FF" w14:textId="77777777" w:rsidR="007E6016" w:rsidRDefault="007E6016" w:rsidP="007E6016">
      <w:r>
        <w:t>The evening following a Business lesson, you should spend 12-15 minutes (24-30 minutes for a double) rereading your notes, writing the summary section at the bottom of your Cornell notes and making relevant flashcards e.g. for equations, definitions, facts you need to recall etc.</w:t>
      </w:r>
    </w:p>
    <w:p w14:paraId="6F020957" w14:textId="77777777" w:rsidR="007E6016" w:rsidRPr="00714A09" w:rsidRDefault="007E6016" w:rsidP="007E6016">
      <w:pPr>
        <w:jc w:val="center"/>
        <w:rPr>
          <w:b/>
        </w:rPr>
      </w:pPr>
      <w:r w:rsidRPr="00714A09">
        <w:rPr>
          <w:b/>
        </w:rPr>
        <w:t>Reactive</w:t>
      </w:r>
    </w:p>
    <w:p w14:paraId="3C2D472A" w14:textId="77777777" w:rsidR="007E6016" w:rsidRDefault="007E6016" w:rsidP="007E6016">
      <w:r>
        <w:t>This is your ’homework’. Each of your Business teachers should give you at least 1 hours’ worth of homework each week. If they don’t – ask them for some! If you find this takes more than 1 hour, that’s fine, you can take this from the proactive phase (not from the consolidation phase though). Equally, if you find you finish your reactive work quickly, spend more time on your proactive work.</w:t>
      </w:r>
    </w:p>
    <w:p w14:paraId="300FFA23" w14:textId="77777777" w:rsidR="007E6016" w:rsidRDefault="007E6016" w:rsidP="007E6016">
      <w:pPr>
        <w:jc w:val="center"/>
        <w:rPr>
          <w:b/>
        </w:rPr>
      </w:pPr>
      <w:r w:rsidRPr="00714A09">
        <w:rPr>
          <w:b/>
        </w:rPr>
        <w:t>Proactive</w:t>
      </w:r>
    </w:p>
    <w:p w14:paraId="6FFBEF6C" w14:textId="77777777" w:rsidR="007E6016" w:rsidRDefault="007E6016" w:rsidP="007E6016">
      <w:r>
        <w:t>This is the section that will broaden and deepen your overall understanding of the subject you are studying. It will not necessarily involve work that has been set by your teacher, but instead it is about you doing the extra practice questions, reading articles, watching videos, TED talks etc. In Business, this might contain some of the following:</w:t>
      </w:r>
    </w:p>
    <w:p w14:paraId="2F1CF2DA" w14:textId="77777777" w:rsidR="007E6016" w:rsidRPr="00106635" w:rsidRDefault="007E6016" w:rsidP="007E6016">
      <w:pPr>
        <w:pStyle w:val="ListParagraph"/>
        <w:numPr>
          <w:ilvl w:val="0"/>
          <w:numId w:val="3"/>
        </w:numPr>
        <w:spacing w:line="259" w:lineRule="auto"/>
      </w:pPr>
      <w:r>
        <w:t xml:space="preserve">Complete a set of practice past paper questions – available on 365 or on the Edexcel website </w:t>
      </w:r>
      <w:r w:rsidRPr="00C81F1F">
        <w:rPr>
          <w:b/>
        </w:rPr>
        <w:t>(1 hour)</w:t>
      </w:r>
    </w:p>
    <w:p w14:paraId="049D6F57" w14:textId="77777777" w:rsidR="007E6016" w:rsidRPr="0035741E" w:rsidRDefault="007E6016" w:rsidP="007E6016">
      <w:pPr>
        <w:pStyle w:val="ListParagraph"/>
        <w:numPr>
          <w:ilvl w:val="0"/>
          <w:numId w:val="3"/>
        </w:numPr>
        <w:spacing w:line="259" w:lineRule="auto"/>
      </w:pPr>
      <w:r>
        <w:t xml:space="preserve">Use websites to complete and add to class notes </w:t>
      </w:r>
      <w:r w:rsidRPr="00DE494D">
        <w:rPr>
          <w:b/>
        </w:rPr>
        <w:t>(30 minutes)</w:t>
      </w:r>
    </w:p>
    <w:p w14:paraId="26C4FD6D" w14:textId="77777777" w:rsidR="007E6016" w:rsidRPr="007A62B4" w:rsidRDefault="007E6016" w:rsidP="007E6016">
      <w:pPr>
        <w:pStyle w:val="ListParagraph"/>
        <w:numPr>
          <w:ilvl w:val="0"/>
          <w:numId w:val="3"/>
        </w:numPr>
        <w:spacing w:line="259" w:lineRule="auto"/>
      </w:pPr>
      <w:r>
        <w:t xml:space="preserve">Use the specification checklist to evaluate your understanding </w:t>
      </w:r>
      <w:r w:rsidRPr="007A62B4">
        <w:rPr>
          <w:b/>
        </w:rPr>
        <w:t>(10 mins)</w:t>
      </w:r>
    </w:p>
    <w:p w14:paraId="6E3B0780" w14:textId="77777777" w:rsidR="007E6016" w:rsidRPr="00C519EE" w:rsidRDefault="007E6016" w:rsidP="007E6016">
      <w:pPr>
        <w:pStyle w:val="ListParagraph"/>
        <w:numPr>
          <w:ilvl w:val="0"/>
          <w:numId w:val="3"/>
        </w:numPr>
        <w:spacing w:line="259" w:lineRule="auto"/>
      </w:pPr>
      <w:r>
        <w:t xml:space="preserve">Practice exam questions from your </w:t>
      </w:r>
      <w:proofErr w:type="gramStart"/>
      <w:r>
        <w:t>Business</w:t>
      </w:r>
      <w:proofErr w:type="gramEnd"/>
      <w:r>
        <w:t xml:space="preserve"> textbook or knowledge book </w:t>
      </w:r>
      <w:r w:rsidRPr="00C519EE">
        <w:rPr>
          <w:b/>
        </w:rPr>
        <w:t>(30 mins)</w:t>
      </w:r>
    </w:p>
    <w:p w14:paraId="699BAF96" w14:textId="77777777" w:rsidR="007E6016" w:rsidRDefault="007E6016" w:rsidP="007E6016">
      <w:pPr>
        <w:pStyle w:val="ListParagraph"/>
        <w:numPr>
          <w:ilvl w:val="0"/>
          <w:numId w:val="3"/>
        </w:numPr>
        <w:spacing w:line="259" w:lineRule="auto"/>
      </w:pPr>
      <w:r>
        <w:t xml:space="preserve">“Read, Cover, Write and Check” sections of Knowledge organisers </w:t>
      </w:r>
      <w:r w:rsidRPr="00E95A46">
        <w:rPr>
          <w:b/>
        </w:rPr>
        <w:t>(30 mins)</w:t>
      </w:r>
    </w:p>
    <w:p w14:paraId="14ABF186" w14:textId="77777777" w:rsidR="007E6016" w:rsidRDefault="007E6016" w:rsidP="007E6016">
      <w:pPr>
        <w:pStyle w:val="ListParagraph"/>
        <w:numPr>
          <w:ilvl w:val="0"/>
          <w:numId w:val="3"/>
        </w:numPr>
        <w:spacing w:line="259" w:lineRule="auto"/>
      </w:pPr>
      <w:r>
        <w:t>Make notes from your Study guide (</w:t>
      </w:r>
      <w:r w:rsidRPr="00AB3D50">
        <w:rPr>
          <w:b/>
        </w:rPr>
        <w:t>30mins)</w:t>
      </w:r>
    </w:p>
    <w:p w14:paraId="235D67F7" w14:textId="77777777" w:rsidR="007E6016" w:rsidRDefault="007E6016" w:rsidP="007E6016">
      <w:pPr>
        <w:pStyle w:val="ListParagraph"/>
        <w:numPr>
          <w:ilvl w:val="0"/>
          <w:numId w:val="3"/>
        </w:numPr>
        <w:spacing w:line="259" w:lineRule="auto"/>
      </w:pPr>
      <w:r>
        <w:t xml:space="preserve">Business review articles from LRC </w:t>
      </w:r>
      <w:r w:rsidRPr="00C81F1F">
        <w:rPr>
          <w:b/>
        </w:rPr>
        <w:t>(20 mins)</w:t>
      </w:r>
    </w:p>
    <w:p w14:paraId="516A30BE" w14:textId="77777777" w:rsidR="007E6016" w:rsidRDefault="007E6016" w:rsidP="007E6016">
      <w:pPr>
        <w:pStyle w:val="ListParagraph"/>
        <w:numPr>
          <w:ilvl w:val="0"/>
          <w:numId w:val="3"/>
        </w:numPr>
        <w:spacing w:line="259" w:lineRule="auto"/>
      </w:pPr>
      <w:r>
        <w:t xml:space="preserve">Watch a TED talk on a </w:t>
      </w:r>
      <w:proofErr w:type="gramStart"/>
      <w:r>
        <w:t>Business</w:t>
      </w:r>
      <w:proofErr w:type="gramEnd"/>
      <w:r>
        <w:t xml:space="preserve"> topic </w:t>
      </w:r>
      <w:r w:rsidRPr="00C81F1F">
        <w:rPr>
          <w:b/>
        </w:rPr>
        <w:t>(20 mins)</w:t>
      </w:r>
    </w:p>
    <w:p w14:paraId="71DCC3D5" w14:textId="77777777" w:rsidR="007E6016" w:rsidRPr="00ED5C3C" w:rsidRDefault="007E6016" w:rsidP="007E6016">
      <w:pPr>
        <w:pStyle w:val="ListParagraph"/>
        <w:numPr>
          <w:ilvl w:val="0"/>
          <w:numId w:val="3"/>
        </w:numPr>
        <w:spacing w:line="259" w:lineRule="auto"/>
      </w:pPr>
      <w:r>
        <w:t xml:space="preserve">Watch some videos and complete some quizzes on Seneca </w:t>
      </w:r>
      <w:r w:rsidRPr="00671FEE">
        <w:rPr>
          <w:b/>
        </w:rPr>
        <w:t>(30 mins)</w:t>
      </w:r>
    </w:p>
    <w:p w14:paraId="5ED89F0D" w14:textId="77777777" w:rsidR="0085299D" w:rsidRDefault="0085299D" w:rsidP="00ED5C3C">
      <w:pPr>
        <w:spacing w:line="259" w:lineRule="auto"/>
      </w:pPr>
    </w:p>
    <w:p w14:paraId="3F9A0092" w14:textId="53FAFD6A" w:rsidR="000764B4" w:rsidRDefault="000764B4" w:rsidP="00ED5C3C">
      <w:pPr>
        <w:spacing w:line="259" w:lineRule="auto"/>
        <w:sectPr w:rsidR="000764B4">
          <w:footerReference w:type="default" r:id="rId14"/>
          <w:pgSz w:w="11906" w:h="16838"/>
          <w:pgMar w:top="1440" w:right="1440" w:bottom="1440" w:left="1440" w:header="708" w:footer="708" w:gutter="0"/>
          <w:cols w:space="708"/>
          <w:docGrid w:linePitch="360"/>
        </w:sectPr>
      </w:pPr>
    </w:p>
    <w:p w14:paraId="4F5B10D9" w14:textId="26719C05" w:rsidR="007356DD" w:rsidRDefault="00806D39" w:rsidP="00ED5C3C">
      <w:pPr>
        <w:spacing w:line="259" w:lineRule="auto"/>
      </w:pPr>
      <w:r w:rsidRPr="007E6016">
        <w:rPr>
          <w:b/>
          <w:bCs/>
          <w:sz w:val="36"/>
          <w:szCs w:val="36"/>
        </w:rPr>
        <w:lastRenderedPageBreak/>
        <w:t>1</w:t>
      </w:r>
      <w:r>
        <w:rPr>
          <w:b/>
          <w:bCs/>
          <w:sz w:val="36"/>
          <w:szCs w:val="36"/>
        </w:rPr>
        <w:t>2</w:t>
      </w:r>
      <w:r w:rsidRPr="007E6016">
        <w:rPr>
          <w:b/>
          <w:bCs/>
          <w:sz w:val="36"/>
          <w:szCs w:val="36"/>
        </w:rPr>
        <w:t xml:space="preserve">.   </w:t>
      </w:r>
      <w:r>
        <w:rPr>
          <w:b/>
          <w:bCs/>
          <w:sz w:val="36"/>
          <w:szCs w:val="36"/>
        </w:rPr>
        <w:t>Assessment Map</w:t>
      </w:r>
    </w:p>
    <w:tbl>
      <w:tblPr>
        <w:tblStyle w:val="TableGrid"/>
        <w:tblpPr w:leftFromText="180" w:rightFromText="180" w:vertAnchor="text" w:horzAnchor="margin" w:tblpY="1"/>
        <w:tblW w:w="0" w:type="auto"/>
        <w:tblLook w:val="04A0" w:firstRow="1" w:lastRow="0" w:firstColumn="1" w:lastColumn="0" w:noHBand="0" w:noVBand="1"/>
      </w:tblPr>
      <w:tblGrid>
        <w:gridCol w:w="1345"/>
        <w:gridCol w:w="1051"/>
        <w:gridCol w:w="1288"/>
        <w:gridCol w:w="1555"/>
        <w:gridCol w:w="1315"/>
        <w:gridCol w:w="1288"/>
        <w:gridCol w:w="1174"/>
      </w:tblGrid>
      <w:tr w:rsidR="00AE031E" w:rsidRPr="005358BF" w14:paraId="4E8DEB27" w14:textId="77777777" w:rsidTr="00986112">
        <w:trPr>
          <w:trHeight w:val="557"/>
        </w:trPr>
        <w:tc>
          <w:tcPr>
            <w:tcW w:w="2198" w:type="dxa"/>
          </w:tcPr>
          <w:p w14:paraId="351725AD" w14:textId="77777777" w:rsidR="00115D80" w:rsidRPr="005358BF" w:rsidRDefault="00115D80" w:rsidP="00986112">
            <w:pPr>
              <w:spacing w:beforeLines="60" w:before="144" w:afterLines="60" w:after="144"/>
              <w:jc w:val="center"/>
              <w:rPr>
                <w:rFonts w:ascii="Arial Nova" w:hAnsi="Arial Nova" w:cs="Arial"/>
                <w:sz w:val="24"/>
                <w:szCs w:val="24"/>
              </w:rPr>
            </w:pPr>
          </w:p>
        </w:tc>
        <w:tc>
          <w:tcPr>
            <w:tcW w:w="2198" w:type="dxa"/>
          </w:tcPr>
          <w:p w14:paraId="540D3956" w14:textId="77777777" w:rsidR="00115D80" w:rsidRPr="005358BF" w:rsidRDefault="00115D80" w:rsidP="00986112">
            <w:pPr>
              <w:spacing w:beforeLines="60" w:before="144" w:afterLines="60" w:after="144"/>
              <w:jc w:val="center"/>
              <w:rPr>
                <w:rFonts w:ascii="Arial Nova" w:hAnsi="Arial Nova" w:cs="Arial"/>
                <w:b/>
                <w:sz w:val="24"/>
                <w:szCs w:val="24"/>
              </w:rPr>
            </w:pPr>
            <w:r w:rsidRPr="005358BF">
              <w:rPr>
                <w:rFonts w:ascii="Arial Nova" w:hAnsi="Arial Nova" w:cs="Arial"/>
                <w:b/>
                <w:sz w:val="24"/>
                <w:szCs w:val="24"/>
              </w:rPr>
              <w:t>Half Term 1</w:t>
            </w:r>
          </w:p>
        </w:tc>
        <w:tc>
          <w:tcPr>
            <w:tcW w:w="2198" w:type="dxa"/>
          </w:tcPr>
          <w:p w14:paraId="1A5D69C4" w14:textId="77777777" w:rsidR="00115D80" w:rsidRPr="005358BF" w:rsidRDefault="00115D80" w:rsidP="00986112">
            <w:pPr>
              <w:spacing w:beforeLines="60" w:before="144" w:afterLines="60" w:after="144"/>
              <w:jc w:val="center"/>
              <w:rPr>
                <w:rFonts w:ascii="Arial Nova" w:hAnsi="Arial Nova" w:cs="Arial"/>
                <w:b/>
                <w:sz w:val="24"/>
                <w:szCs w:val="24"/>
              </w:rPr>
            </w:pPr>
            <w:r w:rsidRPr="005358BF">
              <w:rPr>
                <w:rFonts w:ascii="Arial Nova" w:hAnsi="Arial Nova" w:cs="Arial"/>
                <w:b/>
                <w:sz w:val="24"/>
                <w:szCs w:val="24"/>
              </w:rPr>
              <w:t xml:space="preserve">Half Term 2 </w:t>
            </w:r>
          </w:p>
        </w:tc>
        <w:tc>
          <w:tcPr>
            <w:tcW w:w="2198" w:type="dxa"/>
          </w:tcPr>
          <w:p w14:paraId="0CAF4FA9" w14:textId="77777777" w:rsidR="00115D80" w:rsidRPr="005358BF" w:rsidRDefault="00115D80" w:rsidP="00986112">
            <w:pPr>
              <w:spacing w:beforeLines="60" w:before="144" w:afterLines="60" w:after="144"/>
              <w:jc w:val="center"/>
              <w:rPr>
                <w:rFonts w:ascii="Arial Nova" w:hAnsi="Arial Nova" w:cs="Arial"/>
                <w:b/>
                <w:sz w:val="24"/>
                <w:szCs w:val="24"/>
              </w:rPr>
            </w:pPr>
            <w:r w:rsidRPr="005358BF">
              <w:rPr>
                <w:rFonts w:ascii="Arial Nova" w:hAnsi="Arial Nova" w:cs="Arial"/>
                <w:b/>
                <w:sz w:val="24"/>
                <w:szCs w:val="24"/>
              </w:rPr>
              <w:t xml:space="preserve">Half Term 3 </w:t>
            </w:r>
          </w:p>
          <w:p w14:paraId="3C8FB680" w14:textId="77777777" w:rsidR="00115D80" w:rsidRPr="005358BF" w:rsidRDefault="00115D80" w:rsidP="00986112">
            <w:pPr>
              <w:spacing w:beforeLines="60" w:before="144" w:afterLines="60" w:after="144"/>
              <w:jc w:val="center"/>
              <w:rPr>
                <w:rFonts w:ascii="Arial Nova" w:hAnsi="Arial Nova" w:cs="Arial"/>
                <w:b/>
                <w:sz w:val="24"/>
                <w:szCs w:val="24"/>
              </w:rPr>
            </w:pPr>
          </w:p>
        </w:tc>
        <w:tc>
          <w:tcPr>
            <w:tcW w:w="2198" w:type="dxa"/>
          </w:tcPr>
          <w:p w14:paraId="70591780" w14:textId="77777777" w:rsidR="00115D80" w:rsidRPr="005358BF" w:rsidRDefault="00115D80" w:rsidP="00986112">
            <w:pPr>
              <w:spacing w:beforeLines="60" w:before="144" w:afterLines="60" w:after="144"/>
              <w:jc w:val="center"/>
              <w:rPr>
                <w:rFonts w:ascii="Arial Nova" w:hAnsi="Arial Nova" w:cs="Arial"/>
                <w:b/>
                <w:sz w:val="24"/>
                <w:szCs w:val="24"/>
              </w:rPr>
            </w:pPr>
            <w:r w:rsidRPr="005358BF">
              <w:rPr>
                <w:rFonts w:ascii="Arial Nova" w:hAnsi="Arial Nova" w:cs="Arial"/>
                <w:b/>
                <w:sz w:val="24"/>
                <w:szCs w:val="24"/>
              </w:rPr>
              <w:t>Half Term 4</w:t>
            </w:r>
          </w:p>
        </w:tc>
        <w:tc>
          <w:tcPr>
            <w:tcW w:w="2199" w:type="dxa"/>
          </w:tcPr>
          <w:p w14:paraId="24E782E3" w14:textId="77777777" w:rsidR="00115D80" w:rsidRPr="005358BF" w:rsidRDefault="00115D80" w:rsidP="00986112">
            <w:pPr>
              <w:spacing w:beforeLines="60" w:before="144" w:afterLines="60" w:after="144"/>
              <w:jc w:val="center"/>
              <w:rPr>
                <w:rFonts w:ascii="Arial Nova" w:hAnsi="Arial Nova" w:cs="Arial"/>
                <w:b/>
                <w:sz w:val="24"/>
                <w:szCs w:val="24"/>
              </w:rPr>
            </w:pPr>
            <w:r w:rsidRPr="005358BF">
              <w:rPr>
                <w:rFonts w:ascii="Arial Nova" w:hAnsi="Arial Nova" w:cs="Arial"/>
                <w:b/>
                <w:sz w:val="24"/>
                <w:szCs w:val="24"/>
              </w:rPr>
              <w:t>Half Term 5</w:t>
            </w:r>
          </w:p>
        </w:tc>
        <w:tc>
          <w:tcPr>
            <w:tcW w:w="2199" w:type="dxa"/>
          </w:tcPr>
          <w:p w14:paraId="6094FBD4" w14:textId="77777777" w:rsidR="00115D80" w:rsidRPr="005358BF" w:rsidRDefault="00115D80" w:rsidP="00986112">
            <w:pPr>
              <w:spacing w:beforeLines="60" w:before="144" w:afterLines="60" w:after="144"/>
              <w:jc w:val="center"/>
              <w:rPr>
                <w:rFonts w:ascii="Arial Nova" w:hAnsi="Arial Nova" w:cs="Arial"/>
                <w:b/>
                <w:sz w:val="24"/>
                <w:szCs w:val="24"/>
              </w:rPr>
            </w:pPr>
            <w:r w:rsidRPr="005358BF">
              <w:rPr>
                <w:rFonts w:ascii="Arial Nova" w:hAnsi="Arial Nova" w:cs="Arial"/>
                <w:b/>
                <w:sz w:val="24"/>
                <w:szCs w:val="24"/>
              </w:rPr>
              <w:t>Half Term 6</w:t>
            </w:r>
          </w:p>
        </w:tc>
      </w:tr>
      <w:tr w:rsidR="00AE031E" w:rsidRPr="005358BF" w14:paraId="3D7919C3" w14:textId="77777777" w:rsidTr="00986112">
        <w:trPr>
          <w:trHeight w:val="1644"/>
        </w:trPr>
        <w:tc>
          <w:tcPr>
            <w:tcW w:w="2198" w:type="dxa"/>
          </w:tcPr>
          <w:p w14:paraId="358309AA" w14:textId="77777777" w:rsidR="00115D80" w:rsidRPr="005358BF" w:rsidRDefault="00115D80" w:rsidP="00986112">
            <w:pPr>
              <w:spacing w:beforeLines="60" w:before="144" w:afterLines="60" w:after="144"/>
              <w:jc w:val="center"/>
              <w:rPr>
                <w:rFonts w:ascii="Arial Nova" w:hAnsi="Arial Nova" w:cs="Arial"/>
                <w:b/>
                <w:sz w:val="18"/>
                <w:szCs w:val="18"/>
              </w:rPr>
            </w:pPr>
            <w:r w:rsidRPr="005358BF">
              <w:rPr>
                <w:rFonts w:ascii="Arial Nova" w:hAnsi="Arial Nova" w:cs="Arial"/>
                <w:b/>
                <w:sz w:val="18"/>
                <w:szCs w:val="18"/>
              </w:rPr>
              <w:t>Year 12</w:t>
            </w:r>
          </w:p>
        </w:tc>
        <w:tc>
          <w:tcPr>
            <w:tcW w:w="2198" w:type="dxa"/>
          </w:tcPr>
          <w:p w14:paraId="7F169812"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sz w:val="18"/>
                <w:szCs w:val="18"/>
              </w:rPr>
              <w:t xml:space="preserve">1.1 meeting customer needs  </w:t>
            </w:r>
          </w:p>
          <w:p w14:paraId="20D4D829" w14:textId="77777777" w:rsidR="00115D80" w:rsidRPr="005358BF" w:rsidRDefault="00115D80" w:rsidP="00986112">
            <w:pPr>
              <w:spacing w:beforeLines="60" w:before="144" w:afterLines="60" w:after="144"/>
              <w:rPr>
                <w:rFonts w:ascii="Arial Nova" w:hAnsi="Arial Nova" w:cs="Arial"/>
                <w:sz w:val="18"/>
                <w:szCs w:val="18"/>
              </w:rPr>
            </w:pPr>
          </w:p>
        </w:tc>
        <w:tc>
          <w:tcPr>
            <w:tcW w:w="2198" w:type="dxa"/>
          </w:tcPr>
          <w:p w14:paraId="20756CD8"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sz w:val="18"/>
                <w:szCs w:val="18"/>
              </w:rPr>
              <w:t>1.2 the market</w:t>
            </w:r>
          </w:p>
          <w:p w14:paraId="53DD6D0A" w14:textId="77777777" w:rsidR="00115D80" w:rsidRPr="005358BF" w:rsidRDefault="00115D80" w:rsidP="00986112">
            <w:pPr>
              <w:spacing w:beforeLines="60" w:before="144" w:afterLines="60" w:after="144"/>
              <w:rPr>
                <w:rFonts w:ascii="Arial Nova" w:hAnsi="Arial Nova"/>
                <w:b/>
                <w:bCs/>
                <w:sz w:val="18"/>
                <w:szCs w:val="18"/>
              </w:rPr>
            </w:pPr>
            <w:r w:rsidRPr="005358BF">
              <w:rPr>
                <w:rFonts w:ascii="Arial Nova" w:hAnsi="Arial Nova"/>
                <w:b/>
                <w:bCs/>
                <w:sz w:val="18"/>
                <w:szCs w:val="18"/>
              </w:rPr>
              <w:t>end of unit assessment to include knowledge from HT1</w:t>
            </w:r>
          </w:p>
          <w:p w14:paraId="70ACF8EA"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sz w:val="18"/>
                <w:szCs w:val="18"/>
              </w:rPr>
              <w:t>1.3 Branding and promotion</w:t>
            </w:r>
          </w:p>
        </w:tc>
        <w:tc>
          <w:tcPr>
            <w:tcW w:w="2198" w:type="dxa"/>
          </w:tcPr>
          <w:p w14:paraId="36D61282"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sz w:val="18"/>
                <w:szCs w:val="18"/>
              </w:rPr>
              <w:t>1.4 - Managing People</w:t>
            </w:r>
          </w:p>
          <w:p w14:paraId="4D90D579" w14:textId="77777777" w:rsidR="00115D80" w:rsidRPr="005358BF" w:rsidRDefault="00115D80" w:rsidP="00986112">
            <w:pPr>
              <w:spacing w:beforeLines="60" w:before="144" w:afterLines="60" w:after="144"/>
              <w:rPr>
                <w:rFonts w:ascii="Arial Nova" w:hAnsi="Arial Nova"/>
                <w:b/>
                <w:bCs/>
                <w:sz w:val="18"/>
                <w:szCs w:val="18"/>
              </w:rPr>
            </w:pPr>
            <w:r w:rsidRPr="005358BF">
              <w:rPr>
                <w:rFonts w:ascii="Arial Nova" w:hAnsi="Arial Nova"/>
                <w:b/>
                <w:bCs/>
                <w:sz w:val="18"/>
                <w:szCs w:val="18"/>
              </w:rPr>
              <w:t>end of unit assessment including 1.3 knowledge</w:t>
            </w:r>
          </w:p>
        </w:tc>
        <w:tc>
          <w:tcPr>
            <w:tcW w:w="2198" w:type="dxa"/>
          </w:tcPr>
          <w:p w14:paraId="485A7167" w14:textId="77777777" w:rsidR="00115D80" w:rsidRPr="005358BF" w:rsidRDefault="00115D80" w:rsidP="00986112">
            <w:pPr>
              <w:spacing w:beforeLines="60" w:before="144" w:afterLines="60" w:after="144"/>
              <w:rPr>
                <w:rFonts w:ascii="Arial Nova" w:hAnsi="Arial Nova" w:cs="Arial"/>
                <w:b/>
                <w:bCs/>
                <w:sz w:val="18"/>
                <w:szCs w:val="18"/>
              </w:rPr>
            </w:pPr>
            <w:r w:rsidRPr="005358BF">
              <w:rPr>
                <w:rFonts w:ascii="Arial Nova" w:hAnsi="Arial Nova" w:cs="Arial"/>
                <w:b/>
                <w:bCs/>
                <w:sz w:val="18"/>
                <w:szCs w:val="18"/>
              </w:rPr>
              <w:t>End of Theme 1 Assessment (Full AS Paper) /80</w:t>
            </w:r>
          </w:p>
          <w:p w14:paraId="50BD4C37" w14:textId="77777777" w:rsidR="00115D80" w:rsidRPr="005358BF" w:rsidRDefault="00115D80" w:rsidP="00986112">
            <w:pPr>
              <w:spacing w:beforeLines="60" w:before="144" w:afterLines="60" w:after="144"/>
              <w:rPr>
                <w:rFonts w:ascii="Arial Nova" w:hAnsi="Arial Nova" w:cs="Arial"/>
                <w:b/>
                <w:bCs/>
                <w:sz w:val="18"/>
                <w:szCs w:val="18"/>
              </w:rPr>
            </w:pPr>
            <w:r w:rsidRPr="005358BF">
              <w:rPr>
                <w:rFonts w:ascii="Arial Nova" w:hAnsi="Arial Nova" w:cs="Arial"/>
                <w:b/>
                <w:bCs/>
                <w:sz w:val="18"/>
                <w:szCs w:val="18"/>
              </w:rPr>
              <w:t>All knowledge, from Theme 1</w:t>
            </w:r>
          </w:p>
          <w:p w14:paraId="0921C4FB"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sz w:val="18"/>
                <w:szCs w:val="18"/>
              </w:rPr>
              <w:t>2.1 Raising Finance</w:t>
            </w:r>
          </w:p>
          <w:p w14:paraId="6F8E9358" w14:textId="77777777" w:rsidR="00115D80" w:rsidRPr="005358BF" w:rsidRDefault="00115D80" w:rsidP="00986112">
            <w:pPr>
              <w:spacing w:beforeLines="60" w:before="144" w:afterLines="60" w:after="144"/>
              <w:rPr>
                <w:rFonts w:ascii="Arial Nova" w:hAnsi="Arial Nova" w:cs="Arial"/>
                <w:b/>
                <w:bCs/>
                <w:sz w:val="18"/>
                <w:szCs w:val="18"/>
              </w:rPr>
            </w:pPr>
          </w:p>
        </w:tc>
        <w:tc>
          <w:tcPr>
            <w:tcW w:w="2199" w:type="dxa"/>
          </w:tcPr>
          <w:p w14:paraId="4BB77FB8"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sz w:val="18"/>
                <w:szCs w:val="18"/>
              </w:rPr>
              <w:t>2.2 Forecasting and breakeven</w:t>
            </w:r>
          </w:p>
          <w:p w14:paraId="59AB8D49"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sz w:val="18"/>
                <w:szCs w:val="18"/>
              </w:rPr>
              <w:t>2.3 Profit and liquidity</w:t>
            </w:r>
          </w:p>
          <w:p w14:paraId="25580263" w14:textId="7AC68C53" w:rsidR="00115D80" w:rsidRPr="005358BF" w:rsidRDefault="00115D80" w:rsidP="00986112">
            <w:pPr>
              <w:spacing w:beforeLines="60" w:before="144" w:afterLines="60" w:after="144"/>
              <w:rPr>
                <w:rFonts w:ascii="Arial Nova" w:hAnsi="Arial Nova" w:cs="Arial"/>
                <w:b/>
                <w:bCs/>
                <w:sz w:val="18"/>
                <w:szCs w:val="18"/>
              </w:rPr>
            </w:pPr>
            <w:r>
              <w:rPr>
                <w:rFonts w:ascii="Arial Nova" w:hAnsi="Arial Nova" w:cs="Arial"/>
                <w:b/>
                <w:bCs/>
                <w:sz w:val="18"/>
                <w:szCs w:val="18"/>
              </w:rPr>
              <w:t>assessment including 2.1 knowledge</w:t>
            </w:r>
          </w:p>
        </w:tc>
        <w:tc>
          <w:tcPr>
            <w:tcW w:w="2199" w:type="dxa"/>
          </w:tcPr>
          <w:p w14:paraId="3C6053C7"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sz w:val="18"/>
                <w:szCs w:val="18"/>
              </w:rPr>
              <w:t>2.4 Business Operations</w:t>
            </w:r>
          </w:p>
          <w:p w14:paraId="567ABB87" w14:textId="77777777" w:rsidR="00115D80" w:rsidRPr="005358BF" w:rsidRDefault="00115D80" w:rsidP="00986112">
            <w:pPr>
              <w:spacing w:beforeLines="60" w:before="144" w:afterLines="60" w:after="144"/>
              <w:rPr>
                <w:rFonts w:ascii="Arial Nova" w:hAnsi="Arial Nova" w:cs="Arial"/>
                <w:sz w:val="18"/>
                <w:szCs w:val="18"/>
              </w:rPr>
            </w:pPr>
            <w:r w:rsidRPr="005358BF">
              <w:rPr>
                <w:rFonts w:ascii="Arial Nova" w:hAnsi="Arial Nova" w:cs="Arial"/>
                <w:b/>
                <w:bCs/>
                <w:sz w:val="18"/>
                <w:szCs w:val="18"/>
              </w:rPr>
              <w:t>End of Theme 2 (Full AS Paper 2) /80</w:t>
            </w:r>
          </w:p>
        </w:tc>
      </w:tr>
      <w:tr w:rsidR="00AE031E" w:rsidRPr="005358BF" w14:paraId="33F50286" w14:textId="77777777" w:rsidTr="00986112">
        <w:tc>
          <w:tcPr>
            <w:tcW w:w="2198" w:type="dxa"/>
          </w:tcPr>
          <w:p w14:paraId="69DE2102" w14:textId="77777777" w:rsidR="00115D80" w:rsidRPr="005358BF" w:rsidRDefault="00115D80" w:rsidP="00986112">
            <w:pPr>
              <w:spacing w:beforeLines="60" w:before="144" w:afterLines="60" w:after="144"/>
              <w:jc w:val="center"/>
              <w:rPr>
                <w:rFonts w:ascii="Arial Nova" w:hAnsi="Arial Nova" w:cs="Arial"/>
                <w:b/>
                <w:sz w:val="20"/>
                <w:szCs w:val="20"/>
              </w:rPr>
            </w:pPr>
            <w:r w:rsidRPr="005358BF">
              <w:rPr>
                <w:rFonts w:ascii="Arial Nova" w:hAnsi="Arial Nova" w:cs="Arial"/>
                <w:b/>
                <w:sz w:val="20"/>
                <w:szCs w:val="20"/>
              </w:rPr>
              <w:t>Shadow Curriculum</w:t>
            </w:r>
          </w:p>
        </w:tc>
        <w:tc>
          <w:tcPr>
            <w:tcW w:w="2198" w:type="dxa"/>
          </w:tcPr>
          <w:p w14:paraId="09A53B65"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n/a</w:t>
            </w:r>
          </w:p>
        </w:tc>
        <w:tc>
          <w:tcPr>
            <w:tcW w:w="2198" w:type="dxa"/>
          </w:tcPr>
          <w:p w14:paraId="22E45A39"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1.1 &amp; 1.2</w:t>
            </w:r>
          </w:p>
        </w:tc>
        <w:tc>
          <w:tcPr>
            <w:tcW w:w="2198" w:type="dxa"/>
          </w:tcPr>
          <w:p w14:paraId="2D660FF4"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1.3</w:t>
            </w:r>
          </w:p>
        </w:tc>
        <w:tc>
          <w:tcPr>
            <w:tcW w:w="2198" w:type="dxa"/>
          </w:tcPr>
          <w:p w14:paraId="3F7ED5EA" w14:textId="77777777" w:rsidR="00115D80" w:rsidRPr="005358BF" w:rsidRDefault="00115D80" w:rsidP="00986112">
            <w:pPr>
              <w:spacing w:beforeLines="60" w:before="144" w:afterLines="60" w:after="144"/>
              <w:jc w:val="center"/>
              <w:rPr>
                <w:rFonts w:ascii="Arial Nova" w:hAnsi="Arial Nova" w:cs="Arial"/>
                <w:b/>
                <w:bCs/>
                <w:sz w:val="20"/>
                <w:szCs w:val="20"/>
              </w:rPr>
            </w:pPr>
            <w:r w:rsidRPr="005358BF">
              <w:rPr>
                <w:rFonts w:ascii="Arial Nova" w:hAnsi="Arial Nova" w:cs="Arial"/>
                <w:b/>
                <w:bCs/>
                <w:sz w:val="20"/>
                <w:szCs w:val="20"/>
              </w:rPr>
              <w:t>1.4</w:t>
            </w:r>
          </w:p>
        </w:tc>
        <w:tc>
          <w:tcPr>
            <w:tcW w:w="2199" w:type="dxa"/>
          </w:tcPr>
          <w:p w14:paraId="7FE1366A"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1.5 &amp; 2.1</w:t>
            </w:r>
          </w:p>
        </w:tc>
        <w:tc>
          <w:tcPr>
            <w:tcW w:w="2199" w:type="dxa"/>
          </w:tcPr>
          <w:p w14:paraId="7DF17A7D"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2.2 &amp; 2.3</w:t>
            </w:r>
          </w:p>
        </w:tc>
      </w:tr>
      <w:tr w:rsidR="00AE031E" w:rsidRPr="005358BF" w14:paraId="44CBF5D8" w14:textId="77777777" w:rsidTr="00986112">
        <w:trPr>
          <w:trHeight w:val="1871"/>
        </w:trPr>
        <w:tc>
          <w:tcPr>
            <w:tcW w:w="2198" w:type="dxa"/>
          </w:tcPr>
          <w:p w14:paraId="596EA4EC" w14:textId="77777777" w:rsidR="00115D80" w:rsidRPr="005358BF" w:rsidRDefault="00115D80" w:rsidP="00986112">
            <w:pPr>
              <w:spacing w:beforeLines="60" w:before="144" w:afterLines="60" w:after="144"/>
              <w:jc w:val="center"/>
              <w:rPr>
                <w:rFonts w:ascii="Arial Nova" w:hAnsi="Arial Nova" w:cs="Arial"/>
                <w:b/>
                <w:sz w:val="18"/>
                <w:szCs w:val="18"/>
              </w:rPr>
            </w:pPr>
            <w:r w:rsidRPr="005358BF">
              <w:rPr>
                <w:rFonts w:ascii="Arial Nova" w:hAnsi="Arial Nova" w:cs="Arial"/>
                <w:b/>
                <w:sz w:val="18"/>
                <w:szCs w:val="18"/>
              </w:rPr>
              <w:t>Year 13</w:t>
            </w:r>
          </w:p>
        </w:tc>
        <w:tc>
          <w:tcPr>
            <w:tcW w:w="2198" w:type="dxa"/>
          </w:tcPr>
          <w:p w14:paraId="04B9CE33"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3.1 business strategy</w:t>
            </w:r>
          </w:p>
          <w:p w14:paraId="6728338C" w14:textId="77777777" w:rsidR="00115D80" w:rsidRPr="005358BF" w:rsidRDefault="00115D80" w:rsidP="00986112">
            <w:pPr>
              <w:spacing w:beforeLines="60" w:before="144" w:afterLines="60" w:after="144"/>
              <w:jc w:val="center"/>
              <w:rPr>
                <w:rFonts w:ascii="Arial Nova" w:hAnsi="Arial Nova" w:cs="Arial"/>
                <w:sz w:val="18"/>
                <w:szCs w:val="18"/>
              </w:rPr>
            </w:pPr>
          </w:p>
        </w:tc>
        <w:tc>
          <w:tcPr>
            <w:tcW w:w="2198" w:type="dxa"/>
          </w:tcPr>
          <w:p w14:paraId="0C4E6478"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3.2 growth,</w:t>
            </w:r>
          </w:p>
          <w:p w14:paraId="36710492"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3.3 financial decision making</w:t>
            </w:r>
          </w:p>
          <w:p w14:paraId="3A9D5044" w14:textId="77777777" w:rsidR="00115D80"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3.4 Influences on business decisions</w:t>
            </w:r>
          </w:p>
          <w:p w14:paraId="401D0796" w14:textId="32655CAD" w:rsidR="00071B46" w:rsidRPr="005358BF" w:rsidRDefault="00071B46" w:rsidP="00071B46">
            <w:pPr>
              <w:spacing w:beforeLines="60" w:before="144" w:afterLines="60" w:after="144"/>
              <w:rPr>
                <w:rFonts w:ascii="Arial Nova" w:hAnsi="Arial Nova"/>
                <w:b/>
                <w:bCs/>
                <w:sz w:val="18"/>
                <w:szCs w:val="18"/>
              </w:rPr>
            </w:pPr>
            <w:r w:rsidRPr="005358BF">
              <w:rPr>
                <w:rFonts w:ascii="Arial Nova" w:hAnsi="Arial Nova"/>
                <w:b/>
                <w:bCs/>
                <w:sz w:val="18"/>
                <w:szCs w:val="18"/>
              </w:rPr>
              <w:t>assessment to include knowledge from HT1</w:t>
            </w:r>
          </w:p>
          <w:p w14:paraId="28C918A0" w14:textId="77777777" w:rsidR="00071B46" w:rsidRPr="005358BF" w:rsidRDefault="00071B46" w:rsidP="00986112">
            <w:pPr>
              <w:spacing w:beforeLines="60" w:before="144" w:afterLines="60" w:after="144"/>
              <w:jc w:val="center"/>
              <w:rPr>
                <w:rFonts w:ascii="Arial Nova" w:hAnsi="Arial Nova" w:cs="Arial"/>
                <w:sz w:val="18"/>
                <w:szCs w:val="18"/>
              </w:rPr>
            </w:pPr>
          </w:p>
        </w:tc>
        <w:tc>
          <w:tcPr>
            <w:tcW w:w="2198" w:type="dxa"/>
          </w:tcPr>
          <w:p w14:paraId="45C285D2"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3.5 Assessing competitiveness</w:t>
            </w:r>
          </w:p>
          <w:p w14:paraId="52949F02"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3.6 Managing Change</w:t>
            </w:r>
          </w:p>
          <w:p w14:paraId="2AA4E1C6"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 xml:space="preserve"> and mock revision</w:t>
            </w:r>
          </w:p>
          <w:p w14:paraId="12763ECD" w14:textId="77777777" w:rsidR="00115D80" w:rsidRPr="005358BF" w:rsidRDefault="00115D80" w:rsidP="00986112">
            <w:pPr>
              <w:spacing w:beforeLines="60" w:before="144" w:afterLines="60" w:after="144" w:line="259" w:lineRule="auto"/>
              <w:jc w:val="center"/>
              <w:rPr>
                <w:rFonts w:ascii="Arial Nova" w:hAnsi="Arial Nova" w:cs="Arial"/>
                <w:b/>
                <w:bCs/>
                <w:sz w:val="18"/>
                <w:szCs w:val="18"/>
              </w:rPr>
            </w:pPr>
            <w:r w:rsidRPr="005358BF">
              <w:rPr>
                <w:rFonts w:ascii="Arial Nova" w:hAnsi="Arial Nova" w:cs="Arial"/>
                <w:b/>
                <w:bCs/>
                <w:sz w:val="18"/>
                <w:szCs w:val="18"/>
              </w:rPr>
              <w:t>A Level Paper 2</w:t>
            </w:r>
            <w:r>
              <w:rPr>
                <w:rFonts w:ascii="Arial Nova" w:hAnsi="Arial Nova" w:cs="Arial"/>
                <w:b/>
                <w:bCs/>
                <w:sz w:val="18"/>
                <w:szCs w:val="18"/>
              </w:rPr>
              <w:t xml:space="preserve"> (Full paper/100)</w:t>
            </w:r>
          </w:p>
        </w:tc>
        <w:tc>
          <w:tcPr>
            <w:tcW w:w="2198" w:type="dxa"/>
          </w:tcPr>
          <w:p w14:paraId="5D53F817"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4.1 Globalisation</w:t>
            </w:r>
          </w:p>
          <w:p w14:paraId="5A7AA683" w14:textId="77777777" w:rsidR="00115D80" w:rsidRDefault="00115D80" w:rsidP="00986112">
            <w:pPr>
              <w:spacing w:beforeLines="60" w:before="144" w:afterLines="60" w:after="144" w:line="259" w:lineRule="auto"/>
              <w:jc w:val="center"/>
              <w:rPr>
                <w:rFonts w:ascii="Arial Nova" w:hAnsi="Arial Nova" w:cs="Arial"/>
                <w:sz w:val="18"/>
                <w:szCs w:val="18"/>
              </w:rPr>
            </w:pPr>
            <w:r w:rsidRPr="00DE1D2A">
              <w:rPr>
                <w:rFonts w:ascii="Arial Nova" w:hAnsi="Arial Nova"/>
                <w:sz w:val="18"/>
                <w:szCs w:val="18"/>
              </w:rPr>
              <w:t>4.1 &amp;</w:t>
            </w:r>
            <w:r w:rsidRPr="005358BF">
              <w:rPr>
                <w:rFonts w:ascii="Arial Nova" w:hAnsi="Arial Nova"/>
                <w:b/>
                <w:bCs/>
                <w:sz w:val="18"/>
                <w:szCs w:val="18"/>
              </w:rPr>
              <w:t xml:space="preserve"> </w:t>
            </w:r>
            <w:r w:rsidRPr="005358BF">
              <w:rPr>
                <w:rFonts w:ascii="Arial Nova" w:hAnsi="Arial Nova" w:cs="Arial"/>
                <w:sz w:val="18"/>
                <w:szCs w:val="18"/>
              </w:rPr>
              <w:t>4.2, Global markets</w:t>
            </w:r>
          </w:p>
          <w:p w14:paraId="3ADAE904" w14:textId="77777777" w:rsidR="00AE031E" w:rsidRDefault="00AE031E" w:rsidP="00986112">
            <w:pPr>
              <w:spacing w:beforeLines="60" w:before="144" w:afterLines="60" w:after="144" w:line="259" w:lineRule="auto"/>
              <w:jc w:val="center"/>
              <w:rPr>
                <w:rFonts w:ascii="Arial Nova" w:hAnsi="Arial Nova" w:cs="Arial"/>
                <w:sz w:val="18"/>
                <w:szCs w:val="18"/>
              </w:rPr>
            </w:pPr>
          </w:p>
          <w:p w14:paraId="7B2A22A1" w14:textId="71EE890B" w:rsidR="00AE031E" w:rsidRPr="005358BF" w:rsidRDefault="00AE031E" w:rsidP="00AE031E">
            <w:pPr>
              <w:spacing w:beforeLines="60" w:before="144" w:afterLines="60" w:after="144"/>
              <w:rPr>
                <w:rFonts w:ascii="Arial Nova" w:hAnsi="Arial Nova"/>
                <w:b/>
                <w:bCs/>
                <w:sz w:val="18"/>
                <w:szCs w:val="18"/>
              </w:rPr>
            </w:pPr>
            <w:r w:rsidRPr="005358BF">
              <w:rPr>
                <w:rFonts w:ascii="Arial Nova" w:hAnsi="Arial Nova"/>
                <w:b/>
                <w:bCs/>
                <w:sz w:val="18"/>
                <w:szCs w:val="18"/>
              </w:rPr>
              <w:t>assessment to include knowledge from HT</w:t>
            </w:r>
            <w:r>
              <w:rPr>
                <w:rFonts w:ascii="Arial Nova" w:hAnsi="Arial Nova"/>
                <w:b/>
                <w:bCs/>
                <w:sz w:val="18"/>
                <w:szCs w:val="18"/>
              </w:rPr>
              <w:t>3</w:t>
            </w:r>
          </w:p>
          <w:p w14:paraId="79617E57" w14:textId="77777777" w:rsidR="00AE031E" w:rsidRPr="005358BF" w:rsidRDefault="00AE031E" w:rsidP="00986112">
            <w:pPr>
              <w:spacing w:beforeLines="60" w:before="144" w:afterLines="60" w:after="144" w:line="259" w:lineRule="auto"/>
              <w:jc w:val="center"/>
              <w:rPr>
                <w:rFonts w:ascii="Arial Nova" w:hAnsi="Arial Nova" w:cs="Arial"/>
                <w:b/>
                <w:bCs/>
                <w:sz w:val="18"/>
                <w:szCs w:val="18"/>
              </w:rPr>
            </w:pPr>
          </w:p>
        </w:tc>
        <w:tc>
          <w:tcPr>
            <w:tcW w:w="2199" w:type="dxa"/>
          </w:tcPr>
          <w:p w14:paraId="2C38D6B4"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4.3, Global marketing</w:t>
            </w:r>
          </w:p>
          <w:p w14:paraId="1B917E0D"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4.4 MNC’s</w:t>
            </w:r>
          </w:p>
          <w:p w14:paraId="379D7737" w14:textId="77777777" w:rsidR="00115D80" w:rsidRPr="005358BF" w:rsidRDefault="00115D80" w:rsidP="00986112">
            <w:pPr>
              <w:spacing w:beforeLines="60" w:before="144" w:afterLines="60" w:after="144"/>
              <w:jc w:val="center"/>
              <w:rPr>
                <w:rFonts w:ascii="Arial Nova" w:hAnsi="Arial Nova" w:cs="Arial"/>
                <w:b/>
                <w:bCs/>
                <w:sz w:val="18"/>
                <w:szCs w:val="18"/>
              </w:rPr>
            </w:pPr>
            <w:r w:rsidRPr="005358BF">
              <w:rPr>
                <w:rFonts w:ascii="Arial Nova" w:hAnsi="Arial Nova" w:cs="Arial"/>
                <w:sz w:val="18"/>
                <w:szCs w:val="18"/>
              </w:rPr>
              <w:t xml:space="preserve">Paper 3 </w:t>
            </w:r>
            <w:proofErr w:type="spellStart"/>
            <w:r w:rsidRPr="005358BF">
              <w:rPr>
                <w:rFonts w:ascii="Arial Nova" w:hAnsi="Arial Nova" w:cs="Arial"/>
                <w:sz w:val="18"/>
                <w:szCs w:val="18"/>
              </w:rPr>
              <w:t>pre release</w:t>
            </w:r>
            <w:proofErr w:type="spellEnd"/>
            <w:r w:rsidRPr="005358BF">
              <w:rPr>
                <w:rFonts w:ascii="Arial Nova" w:hAnsi="Arial Nova" w:cs="Arial"/>
                <w:sz w:val="18"/>
                <w:szCs w:val="18"/>
              </w:rPr>
              <w:t xml:space="preserve"> and all theme revision in context</w:t>
            </w:r>
          </w:p>
        </w:tc>
        <w:tc>
          <w:tcPr>
            <w:tcW w:w="2199" w:type="dxa"/>
          </w:tcPr>
          <w:p w14:paraId="2EF33F31" w14:textId="77777777" w:rsidR="00115D80" w:rsidRPr="005358BF" w:rsidRDefault="00115D80" w:rsidP="00986112">
            <w:pPr>
              <w:spacing w:beforeLines="60" w:before="144" w:afterLines="60" w:after="144"/>
              <w:jc w:val="center"/>
              <w:rPr>
                <w:rFonts w:ascii="Arial Nova" w:hAnsi="Arial Nova" w:cs="Arial"/>
                <w:sz w:val="18"/>
                <w:szCs w:val="18"/>
              </w:rPr>
            </w:pPr>
            <w:r w:rsidRPr="005358BF">
              <w:rPr>
                <w:rFonts w:ascii="Arial Nova" w:hAnsi="Arial Nova" w:cs="Arial"/>
                <w:sz w:val="18"/>
                <w:szCs w:val="18"/>
              </w:rPr>
              <w:t xml:space="preserve">Paper 3 </w:t>
            </w:r>
            <w:proofErr w:type="spellStart"/>
            <w:r w:rsidRPr="005358BF">
              <w:rPr>
                <w:rFonts w:ascii="Arial Nova" w:hAnsi="Arial Nova" w:cs="Arial"/>
                <w:sz w:val="18"/>
                <w:szCs w:val="18"/>
              </w:rPr>
              <w:t>pre release</w:t>
            </w:r>
            <w:proofErr w:type="spellEnd"/>
            <w:r w:rsidRPr="005358BF">
              <w:rPr>
                <w:rFonts w:ascii="Arial Nova" w:hAnsi="Arial Nova" w:cs="Arial"/>
                <w:sz w:val="18"/>
                <w:szCs w:val="18"/>
              </w:rPr>
              <w:t xml:space="preserve"> and all theme revision in context</w:t>
            </w:r>
          </w:p>
        </w:tc>
      </w:tr>
      <w:tr w:rsidR="00AE031E" w:rsidRPr="005358BF" w14:paraId="4FAD30A8" w14:textId="77777777" w:rsidTr="00986112">
        <w:trPr>
          <w:trHeight w:val="653"/>
        </w:trPr>
        <w:tc>
          <w:tcPr>
            <w:tcW w:w="2198" w:type="dxa"/>
          </w:tcPr>
          <w:p w14:paraId="5FA33E67" w14:textId="77777777" w:rsidR="00115D80" w:rsidRPr="005358BF" w:rsidRDefault="00115D80" w:rsidP="00986112">
            <w:pPr>
              <w:spacing w:beforeLines="60" w:before="144" w:afterLines="60" w:after="144"/>
              <w:jc w:val="center"/>
              <w:rPr>
                <w:rFonts w:ascii="Arial Nova" w:hAnsi="Arial Nova" w:cs="Arial"/>
                <w:b/>
                <w:sz w:val="20"/>
                <w:szCs w:val="20"/>
              </w:rPr>
            </w:pPr>
            <w:r w:rsidRPr="005358BF">
              <w:rPr>
                <w:rFonts w:ascii="Arial Nova" w:hAnsi="Arial Nova" w:cs="Arial"/>
                <w:b/>
                <w:sz w:val="20"/>
                <w:szCs w:val="20"/>
              </w:rPr>
              <w:t>Shadow Curriculum</w:t>
            </w:r>
          </w:p>
        </w:tc>
        <w:tc>
          <w:tcPr>
            <w:tcW w:w="2198" w:type="dxa"/>
          </w:tcPr>
          <w:p w14:paraId="149DD494"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2.4 &amp; 2.5</w:t>
            </w:r>
          </w:p>
        </w:tc>
        <w:tc>
          <w:tcPr>
            <w:tcW w:w="2198" w:type="dxa"/>
          </w:tcPr>
          <w:p w14:paraId="05F0FF78"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3.1</w:t>
            </w:r>
          </w:p>
        </w:tc>
        <w:tc>
          <w:tcPr>
            <w:tcW w:w="2198" w:type="dxa"/>
          </w:tcPr>
          <w:p w14:paraId="09855FEF"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3.2 &amp; 3.3</w:t>
            </w:r>
          </w:p>
        </w:tc>
        <w:tc>
          <w:tcPr>
            <w:tcW w:w="2198" w:type="dxa"/>
          </w:tcPr>
          <w:p w14:paraId="5CBE1649"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3.4 – 3.6</w:t>
            </w:r>
          </w:p>
        </w:tc>
        <w:tc>
          <w:tcPr>
            <w:tcW w:w="2199" w:type="dxa"/>
          </w:tcPr>
          <w:p w14:paraId="0369CCC9"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4.1 &amp; 4.2</w:t>
            </w:r>
          </w:p>
        </w:tc>
        <w:tc>
          <w:tcPr>
            <w:tcW w:w="2199" w:type="dxa"/>
          </w:tcPr>
          <w:p w14:paraId="0CE1DB78" w14:textId="77777777" w:rsidR="00115D80" w:rsidRPr="005358BF" w:rsidRDefault="00115D80" w:rsidP="00986112">
            <w:pPr>
              <w:spacing w:beforeLines="60" w:before="144" w:afterLines="60" w:after="144"/>
              <w:jc w:val="center"/>
              <w:rPr>
                <w:rFonts w:ascii="Arial Nova" w:hAnsi="Arial Nova" w:cs="Arial"/>
                <w:sz w:val="20"/>
                <w:szCs w:val="20"/>
              </w:rPr>
            </w:pPr>
            <w:r w:rsidRPr="005358BF">
              <w:rPr>
                <w:rFonts w:ascii="Arial Nova" w:hAnsi="Arial Nova" w:cs="Arial"/>
                <w:sz w:val="20"/>
                <w:szCs w:val="20"/>
              </w:rPr>
              <w:t>4.3 &amp; 4.4</w:t>
            </w:r>
          </w:p>
        </w:tc>
      </w:tr>
    </w:tbl>
    <w:p w14:paraId="3F3B47F5" w14:textId="77777777" w:rsidR="0085299D" w:rsidRDefault="0085299D" w:rsidP="00ED5C3C">
      <w:pPr>
        <w:spacing w:line="259" w:lineRule="auto"/>
      </w:pPr>
    </w:p>
    <w:p w14:paraId="361D4654" w14:textId="77777777" w:rsidR="0085299D" w:rsidRDefault="0085299D" w:rsidP="00ED5C3C">
      <w:pPr>
        <w:spacing w:line="259" w:lineRule="auto"/>
      </w:pPr>
    </w:p>
    <w:p w14:paraId="0AF8D962" w14:textId="77777777" w:rsidR="0085299D" w:rsidRDefault="0085299D" w:rsidP="00ED5C3C">
      <w:pPr>
        <w:spacing w:line="259" w:lineRule="auto"/>
      </w:pPr>
    </w:p>
    <w:p w14:paraId="038E3D21" w14:textId="77777777" w:rsidR="002E6E7B" w:rsidRDefault="002E6E7B">
      <w:pPr>
        <w:rPr>
          <w:b/>
          <w:bCs/>
          <w:sz w:val="36"/>
          <w:szCs w:val="36"/>
        </w:rPr>
      </w:pPr>
      <w:r>
        <w:rPr>
          <w:b/>
          <w:bCs/>
          <w:sz w:val="36"/>
          <w:szCs w:val="36"/>
        </w:rPr>
        <w:br w:type="page"/>
      </w:r>
    </w:p>
    <w:p w14:paraId="43DE6B52" w14:textId="76D2798E" w:rsidR="0085299D" w:rsidRDefault="00702E32" w:rsidP="00ED5C3C">
      <w:pPr>
        <w:spacing w:line="259" w:lineRule="auto"/>
      </w:pPr>
      <w:r>
        <w:rPr>
          <w:b/>
          <w:bCs/>
          <w:sz w:val="36"/>
          <w:szCs w:val="36"/>
        </w:rPr>
        <w:lastRenderedPageBreak/>
        <w:t>13. Subject Folder</w:t>
      </w:r>
      <w:r w:rsidR="00CB4650">
        <w:rPr>
          <w:b/>
          <w:bCs/>
          <w:sz w:val="36"/>
          <w:szCs w:val="36"/>
        </w:rPr>
        <w:t>s</w:t>
      </w:r>
    </w:p>
    <w:p w14:paraId="2E494B85" w14:textId="00D5990B" w:rsidR="001B70D7" w:rsidRDefault="001B70D7" w:rsidP="001B70D7">
      <w:r>
        <w:t>There is an expectation that 6</w:t>
      </w:r>
      <w:r w:rsidRPr="001B70D7">
        <w:rPr>
          <w:vertAlign w:val="superscript"/>
        </w:rPr>
        <w:t>th</w:t>
      </w:r>
      <w:r>
        <w:t xml:space="preserve"> Form students </w:t>
      </w:r>
      <w:r w:rsidR="000E586C">
        <w:t>will</w:t>
      </w:r>
      <w:r w:rsidR="00134BF8">
        <w:t xml:space="preserve"> have a subject folder for each Theme </w:t>
      </w:r>
      <w:r w:rsidR="00525238">
        <w:t>that they</w:t>
      </w:r>
      <w:r w:rsidR="00965C9A">
        <w:t xml:space="preserve"> </w:t>
      </w:r>
      <w:r w:rsidR="00230961">
        <w:t xml:space="preserve">study. The </w:t>
      </w:r>
      <w:r w:rsidR="002E6E7B">
        <w:t>organisation</w:t>
      </w:r>
      <w:r w:rsidR="00D2391C">
        <w:t xml:space="preserve"> of the folder will be checked by subject staff and support will be given to </w:t>
      </w:r>
      <w:r w:rsidR="00571F1D">
        <w:t xml:space="preserve">ensure students can use it to maximise their learning experience. Polly pockets and dividers will be provided, but students will need to buy </w:t>
      </w:r>
      <w:r w:rsidR="00F86385">
        <w:t xml:space="preserve">4 lever arch files over the 2 years. </w:t>
      </w:r>
    </w:p>
    <w:p w14:paraId="0127810C" w14:textId="77777777" w:rsidR="00CA5330" w:rsidRPr="00CA5330" w:rsidRDefault="00CA5330" w:rsidP="00CA5330">
      <w:pPr>
        <w:pStyle w:val="ListParagraph"/>
        <w:numPr>
          <w:ilvl w:val="0"/>
          <w:numId w:val="4"/>
        </w:numPr>
        <w:spacing w:after="0" w:line="240" w:lineRule="auto"/>
        <w:textAlignment w:val="baseline"/>
        <w:rPr>
          <w:rFonts w:ascii="Calibri" w:eastAsia="Times New Roman" w:hAnsi="Calibri" w:cs="Calibri"/>
          <w:color w:val="000000"/>
          <w:sz w:val="20"/>
          <w:szCs w:val="20"/>
          <w:lang w:eastAsia="en-GB"/>
        </w:rPr>
      </w:pPr>
      <w:r w:rsidRPr="00CA5330">
        <w:rPr>
          <w:rFonts w:ascii="Calibri" w:eastAsia="Times New Roman" w:hAnsi="Calibri" w:cs="Calibri"/>
          <w:color w:val="000000" w:themeColor="text1"/>
          <w:sz w:val="20"/>
          <w:szCs w:val="20"/>
          <w:lang w:eastAsia="en-GB"/>
        </w:rPr>
        <w:t>Specification</w:t>
      </w:r>
    </w:p>
    <w:p w14:paraId="638E50EB" w14:textId="31315405" w:rsidR="00CA5330" w:rsidRPr="00CA5330" w:rsidRDefault="00CA5330" w:rsidP="00CA5330">
      <w:pPr>
        <w:pStyle w:val="ListParagraph"/>
        <w:numPr>
          <w:ilvl w:val="0"/>
          <w:numId w:val="4"/>
        </w:numPr>
        <w:spacing w:after="0" w:line="240" w:lineRule="auto"/>
        <w:rPr>
          <w:rFonts w:ascii="Calibri" w:eastAsia="Times New Roman" w:hAnsi="Calibri" w:cs="Calibri"/>
          <w:color w:val="000000" w:themeColor="text1"/>
          <w:sz w:val="20"/>
          <w:szCs w:val="20"/>
          <w:lang w:eastAsia="en-GB"/>
        </w:rPr>
      </w:pPr>
      <w:r w:rsidRPr="00CA5330">
        <w:rPr>
          <w:rFonts w:ascii="Calibri" w:eastAsia="Times New Roman" w:hAnsi="Calibri" w:cs="Calibri"/>
          <w:color w:val="000000" w:themeColor="text1"/>
          <w:sz w:val="20"/>
          <w:szCs w:val="20"/>
          <w:lang w:eastAsia="en-GB"/>
        </w:rPr>
        <w:t>Current Work</w:t>
      </w:r>
    </w:p>
    <w:p w14:paraId="65C343FA" w14:textId="5D701DBA" w:rsidR="00CA5330" w:rsidRPr="00CA5330" w:rsidRDefault="00CA5330" w:rsidP="00CA5330">
      <w:pPr>
        <w:pStyle w:val="ListParagraph"/>
        <w:numPr>
          <w:ilvl w:val="0"/>
          <w:numId w:val="4"/>
        </w:numPr>
        <w:spacing w:after="0" w:line="240" w:lineRule="auto"/>
        <w:rPr>
          <w:rFonts w:ascii="Calibri" w:eastAsia="Times New Roman" w:hAnsi="Calibri" w:cs="Calibri"/>
          <w:color w:val="000000" w:themeColor="text1"/>
          <w:sz w:val="20"/>
          <w:szCs w:val="20"/>
          <w:lang w:eastAsia="en-GB"/>
        </w:rPr>
      </w:pPr>
      <w:r w:rsidRPr="00CA5330">
        <w:rPr>
          <w:rFonts w:ascii="Calibri" w:eastAsia="Times New Roman" w:hAnsi="Calibri" w:cs="Calibri"/>
          <w:color w:val="000000" w:themeColor="text1"/>
          <w:sz w:val="20"/>
          <w:szCs w:val="20"/>
          <w:lang w:eastAsia="en-GB"/>
        </w:rPr>
        <w:t>Knowledge Organisers</w:t>
      </w:r>
    </w:p>
    <w:p w14:paraId="0F13B5C0" w14:textId="52824BCA" w:rsidR="00CA5330" w:rsidRPr="00CA5330" w:rsidRDefault="00CA5330" w:rsidP="00CA5330">
      <w:pPr>
        <w:pStyle w:val="ListParagraph"/>
        <w:numPr>
          <w:ilvl w:val="0"/>
          <w:numId w:val="4"/>
        </w:numPr>
        <w:spacing w:after="0" w:line="240" w:lineRule="auto"/>
        <w:rPr>
          <w:rFonts w:ascii="Calibri" w:eastAsia="Times New Roman" w:hAnsi="Calibri" w:cs="Calibri"/>
          <w:color w:val="000000" w:themeColor="text1"/>
          <w:sz w:val="20"/>
          <w:szCs w:val="20"/>
          <w:lang w:eastAsia="en-GB"/>
        </w:rPr>
      </w:pPr>
      <w:r w:rsidRPr="00CA5330">
        <w:rPr>
          <w:rFonts w:ascii="Calibri" w:eastAsia="Times New Roman" w:hAnsi="Calibri" w:cs="Calibri"/>
          <w:color w:val="000000" w:themeColor="text1"/>
          <w:sz w:val="20"/>
          <w:szCs w:val="20"/>
          <w:lang w:eastAsia="en-GB"/>
        </w:rPr>
        <w:t>Knowledge Checks</w:t>
      </w:r>
    </w:p>
    <w:p w14:paraId="023037C2" w14:textId="259EA73B" w:rsidR="00CA5330" w:rsidRPr="00CA5330" w:rsidRDefault="00CA5330" w:rsidP="00CA5330">
      <w:pPr>
        <w:pStyle w:val="ListParagraph"/>
        <w:numPr>
          <w:ilvl w:val="0"/>
          <w:numId w:val="4"/>
        </w:numPr>
        <w:spacing w:after="0" w:line="240" w:lineRule="auto"/>
        <w:rPr>
          <w:rFonts w:ascii="Calibri" w:eastAsia="Times New Roman" w:hAnsi="Calibri" w:cs="Calibri"/>
          <w:color w:val="000000" w:themeColor="text1"/>
          <w:sz w:val="20"/>
          <w:szCs w:val="20"/>
          <w:lang w:eastAsia="en-GB"/>
        </w:rPr>
      </w:pPr>
      <w:r w:rsidRPr="00CA5330">
        <w:rPr>
          <w:rFonts w:ascii="Calibri" w:eastAsia="Times New Roman" w:hAnsi="Calibri" w:cs="Calibri"/>
          <w:color w:val="000000" w:themeColor="text1"/>
          <w:sz w:val="20"/>
          <w:szCs w:val="20"/>
          <w:lang w:eastAsia="en-GB"/>
        </w:rPr>
        <w:t>Practice Exam Questions/Green Pen</w:t>
      </w:r>
    </w:p>
    <w:p w14:paraId="0ED7B903" w14:textId="3746754E" w:rsidR="00CA5330" w:rsidRPr="00CA5330" w:rsidRDefault="00CA5330" w:rsidP="00CA5330">
      <w:pPr>
        <w:pStyle w:val="ListParagraph"/>
        <w:numPr>
          <w:ilvl w:val="0"/>
          <w:numId w:val="4"/>
        </w:numPr>
        <w:spacing w:after="0" w:line="240" w:lineRule="auto"/>
        <w:textAlignment w:val="baseline"/>
        <w:rPr>
          <w:rFonts w:ascii="Calibri" w:eastAsia="Times New Roman" w:hAnsi="Calibri" w:cs="Calibri"/>
          <w:color w:val="000000"/>
          <w:sz w:val="20"/>
          <w:szCs w:val="20"/>
          <w:lang w:eastAsia="en-GB"/>
        </w:rPr>
      </w:pPr>
      <w:r w:rsidRPr="00CA5330">
        <w:rPr>
          <w:rFonts w:ascii="Calibri" w:eastAsia="Times New Roman" w:hAnsi="Calibri" w:cs="Calibri"/>
          <w:color w:val="000000" w:themeColor="text1"/>
          <w:sz w:val="20"/>
          <w:szCs w:val="20"/>
          <w:lang w:eastAsia="en-GB"/>
        </w:rPr>
        <w:t>Knowledge Book</w:t>
      </w:r>
    </w:p>
    <w:p w14:paraId="04E17007" w14:textId="068234E5" w:rsidR="00CA5330" w:rsidRPr="00CA5330" w:rsidRDefault="00CA5330" w:rsidP="00CA5330">
      <w:pPr>
        <w:pStyle w:val="ListParagraph"/>
        <w:numPr>
          <w:ilvl w:val="0"/>
          <w:numId w:val="4"/>
        </w:numPr>
        <w:spacing w:after="0" w:line="240" w:lineRule="auto"/>
        <w:textAlignment w:val="baseline"/>
        <w:rPr>
          <w:rFonts w:ascii="Calibri" w:eastAsia="Times New Roman" w:hAnsi="Calibri" w:cs="Calibri"/>
          <w:color w:val="000000"/>
          <w:sz w:val="20"/>
          <w:szCs w:val="10"/>
          <w:lang w:eastAsia="en-GB"/>
        </w:rPr>
      </w:pPr>
      <w:r w:rsidRPr="00CA5330">
        <w:rPr>
          <w:rFonts w:ascii="Calibri" w:eastAsia="Times New Roman" w:hAnsi="Calibri" w:cs="Calibri"/>
          <w:color w:val="000000" w:themeColor="text1"/>
          <w:sz w:val="20"/>
          <w:szCs w:val="20"/>
          <w:lang w:eastAsia="en-GB"/>
        </w:rPr>
        <w:t>Calculation Book</w:t>
      </w:r>
    </w:p>
    <w:p w14:paraId="57936F0B" w14:textId="6A65052D" w:rsidR="00CA5330" w:rsidRPr="00CA5330" w:rsidRDefault="00CA5330" w:rsidP="00CA5330">
      <w:pPr>
        <w:pStyle w:val="ListParagraph"/>
        <w:numPr>
          <w:ilvl w:val="0"/>
          <w:numId w:val="4"/>
        </w:numPr>
        <w:spacing w:after="0" w:line="240" w:lineRule="auto"/>
        <w:textAlignment w:val="baseline"/>
        <w:rPr>
          <w:rFonts w:ascii="Calibri" w:eastAsia="Times New Roman" w:hAnsi="Calibri" w:cs="Calibri"/>
          <w:color w:val="000000"/>
          <w:sz w:val="20"/>
          <w:szCs w:val="10"/>
          <w:lang w:eastAsia="en-GB"/>
        </w:rPr>
      </w:pPr>
      <w:r w:rsidRPr="00CA5330">
        <w:rPr>
          <w:rFonts w:ascii="Calibri" w:eastAsia="Times New Roman" w:hAnsi="Calibri" w:cs="Calibri"/>
          <w:color w:val="000000" w:themeColor="text1"/>
          <w:sz w:val="20"/>
          <w:szCs w:val="20"/>
          <w:lang w:eastAsia="en-GB"/>
        </w:rPr>
        <w:t>Study Guide</w:t>
      </w:r>
    </w:p>
    <w:p w14:paraId="4E17E32B" w14:textId="3AA28802" w:rsidR="00CA5330" w:rsidRPr="00CA5330" w:rsidRDefault="00CA5330" w:rsidP="00CA5330">
      <w:pPr>
        <w:pStyle w:val="ListParagraph"/>
        <w:numPr>
          <w:ilvl w:val="0"/>
          <w:numId w:val="4"/>
        </w:numPr>
        <w:spacing w:after="0" w:line="240" w:lineRule="auto"/>
        <w:textAlignment w:val="baseline"/>
        <w:rPr>
          <w:rFonts w:ascii="Calibri" w:eastAsia="Times New Roman" w:hAnsi="Calibri" w:cs="Calibri"/>
          <w:color w:val="000000"/>
          <w:sz w:val="20"/>
          <w:szCs w:val="20"/>
          <w:lang w:eastAsia="en-GB"/>
        </w:rPr>
      </w:pPr>
      <w:r w:rsidRPr="00CA5330">
        <w:rPr>
          <w:rFonts w:ascii="Calibri" w:eastAsia="Times New Roman" w:hAnsi="Calibri" w:cs="Calibri"/>
          <w:color w:val="000000" w:themeColor="text1"/>
          <w:sz w:val="20"/>
          <w:szCs w:val="20"/>
          <w:lang w:eastAsia="en-GB"/>
        </w:rPr>
        <w:t>Worksheets</w:t>
      </w:r>
    </w:p>
    <w:p w14:paraId="0572D13A" w14:textId="77777777" w:rsidR="00CA5330" w:rsidRPr="00CA5330" w:rsidRDefault="00CA5330" w:rsidP="00CA5330">
      <w:pPr>
        <w:pStyle w:val="ListParagraph"/>
        <w:numPr>
          <w:ilvl w:val="0"/>
          <w:numId w:val="4"/>
        </w:numPr>
        <w:spacing w:after="0" w:line="240" w:lineRule="auto"/>
        <w:textAlignment w:val="baseline"/>
        <w:rPr>
          <w:rFonts w:ascii="Calibri" w:eastAsia="Times New Roman" w:hAnsi="Calibri" w:cs="Calibri"/>
          <w:color w:val="000000"/>
          <w:sz w:val="20"/>
          <w:szCs w:val="20"/>
          <w:lang w:eastAsia="en-GB"/>
        </w:rPr>
      </w:pPr>
      <w:r w:rsidRPr="00CA5330">
        <w:rPr>
          <w:rFonts w:ascii="Calibri" w:eastAsia="Times New Roman" w:hAnsi="Calibri" w:cs="Calibri"/>
          <w:color w:val="000000" w:themeColor="text1"/>
          <w:sz w:val="20"/>
          <w:szCs w:val="20"/>
          <w:lang w:eastAsia="en-GB"/>
        </w:rPr>
        <w:t xml:space="preserve">    Mind Maps</w:t>
      </w:r>
    </w:p>
    <w:p w14:paraId="20D14110" w14:textId="77777777" w:rsidR="00CA5330" w:rsidRPr="00CA5330" w:rsidRDefault="00CA5330" w:rsidP="00CA5330">
      <w:pPr>
        <w:pStyle w:val="ListParagraph"/>
        <w:numPr>
          <w:ilvl w:val="0"/>
          <w:numId w:val="4"/>
        </w:numPr>
        <w:spacing w:after="0" w:line="240" w:lineRule="auto"/>
        <w:textAlignment w:val="baseline"/>
        <w:rPr>
          <w:rFonts w:ascii="Calibri" w:eastAsia="Times New Roman" w:hAnsi="Calibri" w:cs="Calibri"/>
          <w:color w:val="000000"/>
          <w:sz w:val="20"/>
          <w:szCs w:val="20"/>
          <w:lang w:eastAsia="en-GB"/>
        </w:rPr>
      </w:pPr>
      <w:r w:rsidRPr="00CA5330">
        <w:rPr>
          <w:rFonts w:ascii="Calibri" w:eastAsia="Times New Roman" w:hAnsi="Calibri" w:cs="Calibri"/>
          <w:color w:val="000000" w:themeColor="text1"/>
          <w:sz w:val="20"/>
          <w:szCs w:val="20"/>
          <w:lang w:eastAsia="en-GB"/>
        </w:rPr>
        <w:t xml:space="preserve">    Flashcards</w:t>
      </w:r>
    </w:p>
    <w:p w14:paraId="16B9D5FC" w14:textId="77777777" w:rsidR="00CA5330" w:rsidRPr="00CA5330" w:rsidRDefault="00CA5330" w:rsidP="00CA5330">
      <w:pPr>
        <w:pStyle w:val="ListParagraph"/>
        <w:numPr>
          <w:ilvl w:val="0"/>
          <w:numId w:val="4"/>
        </w:numPr>
        <w:spacing w:after="0" w:line="240" w:lineRule="auto"/>
        <w:textAlignment w:val="baseline"/>
        <w:rPr>
          <w:rFonts w:ascii="Calibri" w:eastAsia="Times New Roman" w:hAnsi="Calibri" w:cs="Calibri"/>
          <w:color w:val="000000"/>
          <w:sz w:val="20"/>
          <w:szCs w:val="20"/>
          <w:lang w:eastAsia="en-GB"/>
        </w:rPr>
      </w:pPr>
      <w:r w:rsidRPr="00CA5330">
        <w:rPr>
          <w:rFonts w:ascii="Calibri" w:eastAsia="Times New Roman" w:hAnsi="Calibri" w:cs="Calibri"/>
          <w:color w:val="000000" w:themeColor="text1"/>
          <w:sz w:val="20"/>
          <w:szCs w:val="20"/>
          <w:lang w:eastAsia="en-GB"/>
        </w:rPr>
        <w:t xml:space="preserve">    Previous Assessments</w:t>
      </w:r>
    </w:p>
    <w:p w14:paraId="7252EFD9" w14:textId="77777777" w:rsidR="00CA5330" w:rsidRPr="00CA5330" w:rsidRDefault="00CA5330" w:rsidP="00CA5330">
      <w:pPr>
        <w:pStyle w:val="ListParagraph"/>
        <w:numPr>
          <w:ilvl w:val="0"/>
          <w:numId w:val="4"/>
        </w:numPr>
        <w:spacing w:after="0" w:line="240" w:lineRule="auto"/>
        <w:rPr>
          <w:rFonts w:ascii="Calibri" w:eastAsia="Times New Roman" w:hAnsi="Calibri" w:cs="Calibri"/>
          <w:color w:val="000000" w:themeColor="text1"/>
          <w:sz w:val="20"/>
          <w:szCs w:val="20"/>
          <w:lang w:eastAsia="en-GB"/>
        </w:rPr>
      </w:pPr>
      <w:r w:rsidRPr="00CA5330">
        <w:rPr>
          <w:rFonts w:ascii="Calibri" w:eastAsia="Times New Roman" w:hAnsi="Calibri" w:cs="Calibri"/>
          <w:color w:val="000000" w:themeColor="text1"/>
          <w:sz w:val="20"/>
          <w:szCs w:val="20"/>
          <w:lang w:eastAsia="en-GB"/>
        </w:rPr>
        <w:t xml:space="preserve">    ILB 5 hours sheet</w:t>
      </w:r>
    </w:p>
    <w:p w14:paraId="72C846B9" w14:textId="77777777" w:rsidR="00CA5330" w:rsidRDefault="00CA5330" w:rsidP="00CA5330">
      <w:pPr>
        <w:pStyle w:val="ListParagraph"/>
        <w:numPr>
          <w:ilvl w:val="0"/>
          <w:numId w:val="4"/>
        </w:numPr>
        <w:spacing w:after="0" w:line="240" w:lineRule="auto"/>
        <w:rPr>
          <w:rFonts w:ascii="Calibri" w:eastAsia="Times New Roman" w:hAnsi="Calibri" w:cs="Calibri"/>
          <w:color w:val="000000" w:themeColor="text1"/>
          <w:sz w:val="20"/>
          <w:szCs w:val="20"/>
          <w:lang w:eastAsia="en-GB"/>
        </w:rPr>
      </w:pPr>
      <w:r w:rsidRPr="00CA5330">
        <w:rPr>
          <w:rFonts w:ascii="Calibri" w:eastAsia="Times New Roman" w:hAnsi="Calibri" w:cs="Calibri"/>
          <w:color w:val="000000" w:themeColor="text1"/>
          <w:sz w:val="20"/>
          <w:szCs w:val="20"/>
          <w:lang w:eastAsia="en-GB"/>
        </w:rPr>
        <w:t xml:space="preserve">    ILB</w:t>
      </w:r>
    </w:p>
    <w:p w14:paraId="0F5B8B58" w14:textId="77777777" w:rsidR="00CA5330" w:rsidRDefault="00CA5330" w:rsidP="00CA5330">
      <w:pPr>
        <w:spacing w:after="0" w:line="240" w:lineRule="auto"/>
        <w:rPr>
          <w:rFonts w:ascii="Calibri" w:eastAsia="Times New Roman" w:hAnsi="Calibri" w:cs="Calibri"/>
          <w:color w:val="000000" w:themeColor="text1"/>
          <w:sz w:val="20"/>
          <w:szCs w:val="20"/>
          <w:lang w:eastAsia="en-GB"/>
        </w:rPr>
      </w:pPr>
    </w:p>
    <w:p w14:paraId="3D740CF3" w14:textId="3ECEF886" w:rsidR="00E63062" w:rsidRPr="002E6E7B" w:rsidRDefault="00CA5330" w:rsidP="002E6E7B">
      <w:pPr>
        <w:spacing w:after="0" w:line="240" w:lineRule="auto"/>
        <w:rPr>
          <w:rFonts w:ascii="Calibri" w:eastAsia="Times New Roman" w:hAnsi="Calibri" w:cs="Calibri"/>
          <w:color w:val="000000" w:themeColor="text1"/>
          <w:lang w:eastAsia="en-GB"/>
        </w:rPr>
      </w:pPr>
      <w:r w:rsidRPr="003A6FBC">
        <w:rPr>
          <w:rFonts w:ascii="Calibri" w:eastAsia="Times New Roman" w:hAnsi="Calibri" w:cs="Calibri"/>
          <w:color w:val="000000" w:themeColor="text1"/>
          <w:lang w:eastAsia="en-GB"/>
        </w:rPr>
        <w:t xml:space="preserve">All </w:t>
      </w:r>
      <w:r w:rsidR="003F21ED" w:rsidRPr="003A6FBC">
        <w:rPr>
          <w:rFonts w:ascii="Calibri" w:eastAsia="Times New Roman" w:hAnsi="Calibri" w:cs="Calibri"/>
          <w:color w:val="000000" w:themeColor="text1"/>
          <w:lang w:eastAsia="en-GB"/>
        </w:rPr>
        <w:t>recourses will be provided</w:t>
      </w:r>
      <w:r w:rsidR="005655E2" w:rsidRPr="003A6FBC">
        <w:rPr>
          <w:rFonts w:ascii="Calibri" w:eastAsia="Times New Roman" w:hAnsi="Calibri" w:cs="Calibri"/>
          <w:color w:val="000000" w:themeColor="text1"/>
          <w:lang w:eastAsia="en-GB"/>
        </w:rPr>
        <w:t xml:space="preserve">. </w:t>
      </w:r>
    </w:p>
    <w:sectPr w:rsidR="00E63062" w:rsidRPr="002E6E7B" w:rsidSect="00B25F5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37A1" w14:textId="77777777" w:rsidR="00C558D2" w:rsidRDefault="00C558D2" w:rsidP="00FB2DFA">
      <w:pPr>
        <w:spacing w:after="0" w:line="240" w:lineRule="auto"/>
      </w:pPr>
      <w:r>
        <w:separator/>
      </w:r>
    </w:p>
  </w:endnote>
  <w:endnote w:type="continuationSeparator" w:id="0">
    <w:p w14:paraId="0F3524DA" w14:textId="77777777" w:rsidR="00C558D2" w:rsidRDefault="00C558D2" w:rsidP="00FB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A85F" w14:textId="77777777" w:rsidR="00FB2DFA" w:rsidRDefault="00FB2DFA">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4F7680F0" w14:textId="77777777" w:rsidR="00FB2DFA" w:rsidRDefault="00FB2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E873" w14:textId="77777777" w:rsidR="00C558D2" w:rsidRDefault="00C558D2" w:rsidP="00FB2DFA">
      <w:pPr>
        <w:spacing w:after="0" w:line="240" w:lineRule="auto"/>
      </w:pPr>
      <w:r>
        <w:separator/>
      </w:r>
    </w:p>
  </w:footnote>
  <w:footnote w:type="continuationSeparator" w:id="0">
    <w:p w14:paraId="1F678E98" w14:textId="77777777" w:rsidR="00C558D2" w:rsidRDefault="00C558D2" w:rsidP="00FB2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3DF"/>
    <w:multiLevelType w:val="hybridMultilevel"/>
    <w:tmpl w:val="CB4CD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80BA7"/>
    <w:multiLevelType w:val="hybridMultilevel"/>
    <w:tmpl w:val="68E4630C"/>
    <w:lvl w:ilvl="0" w:tplc="0809000B">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32549"/>
    <w:multiLevelType w:val="hybridMultilevel"/>
    <w:tmpl w:val="3398A4B6"/>
    <w:lvl w:ilvl="0" w:tplc="3DCE669C">
      <w:start w:val="1"/>
      <w:numFmt w:val="decimal"/>
      <w:lvlText w:val="%1."/>
      <w:lvlJc w:val="left"/>
      <w:pPr>
        <w:ind w:left="1080" w:hanging="360"/>
      </w:pPr>
    </w:lvl>
    <w:lvl w:ilvl="1" w:tplc="F8B02FF4">
      <w:start w:val="1"/>
      <w:numFmt w:val="lowerLetter"/>
      <w:lvlText w:val="%2."/>
      <w:lvlJc w:val="left"/>
      <w:pPr>
        <w:ind w:left="1800" w:hanging="360"/>
      </w:pPr>
    </w:lvl>
    <w:lvl w:ilvl="2" w:tplc="1EC266EC" w:tentative="1">
      <w:start w:val="1"/>
      <w:numFmt w:val="lowerRoman"/>
      <w:lvlText w:val="%3."/>
      <w:lvlJc w:val="right"/>
      <w:pPr>
        <w:ind w:left="2520" w:hanging="180"/>
      </w:pPr>
    </w:lvl>
    <w:lvl w:ilvl="3" w:tplc="D3E8ECCE" w:tentative="1">
      <w:start w:val="1"/>
      <w:numFmt w:val="decimal"/>
      <w:lvlText w:val="%4."/>
      <w:lvlJc w:val="left"/>
      <w:pPr>
        <w:ind w:left="3240" w:hanging="360"/>
      </w:pPr>
    </w:lvl>
    <w:lvl w:ilvl="4" w:tplc="44F24A5A" w:tentative="1">
      <w:start w:val="1"/>
      <w:numFmt w:val="lowerLetter"/>
      <w:lvlText w:val="%5."/>
      <w:lvlJc w:val="left"/>
      <w:pPr>
        <w:ind w:left="3960" w:hanging="360"/>
      </w:pPr>
    </w:lvl>
    <w:lvl w:ilvl="5" w:tplc="DB76EDCC" w:tentative="1">
      <w:start w:val="1"/>
      <w:numFmt w:val="lowerRoman"/>
      <w:lvlText w:val="%6."/>
      <w:lvlJc w:val="right"/>
      <w:pPr>
        <w:ind w:left="4680" w:hanging="180"/>
      </w:pPr>
    </w:lvl>
    <w:lvl w:ilvl="6" w:tplc="5D74B940" w:tentative="1">
      <w:start w:val="1"/>
      <w:numFmt w:val="decimal"/>
      <w:lvlText w:val="%7."/>
      <w:lvlJc w:val="left"/>
      <w:pPr>
        <w:ind w:left="5400" w:hanging="360"/>
      </w:pPr>
    </w:lvl>
    <w:lvl w:ilvl="7" w:tplc="5906B0A2" w:tentative="1">
      <w:start w:val="1"/>
      <w:numFmt w:val="lowerLetter"/>
      <w:lvlText w:val="%8."/>
      <w:lvlJc w:val="left"/>
      <w:pPr>
        <w:ind w:left="6120" w:hanging="360"/>
      </w:pPr>
    </w:lvl>
    <w:lvl w:ilvl="8" w:tplc="C2EC4DBA" w:tentative="1">
      <w:start w:val="1"/>
      <w:numFmt w:val="lowerRoman"/>
      <w:lvlText w:val="%9."/>
      <w:lvlJc w:val="right"/>
      <w:pPr>
        <w:ind w:left="6840" w:hanging="180"/>
      </w:pPr>
    </w:lvl>
  </w:abstractNum>
  <w:abstractNum w:abstractNumId="3" w15:restartNumberingAfterBreak="0">
    <w:nsid w:val="66504F6D"/>
    <w:multiLevelType w:val="hybridMultilevel"/>
    <w:tmpl w:val="8CA0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807103">
    <w:abstractNumId w:val="1"/>
  </w:num>
  <w:num w:numId="2" w16cid:durableId="360781893">
    <w:abstractNumId w:val="0"/>
  </w:num>
  <w:num w:numId="3" w16cid:durableId="1591042183">
    <w:abstractNumId w:val="3"/>
  </w:num>
  <w:num w:numId="4" w16cid:durableId="108354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0E"/>
    <w:rsid w:val="00071B46"/>
    <w:rsid w:val="000764B4"/>
    <w:rsid w:val="000A266E"/>
    <w:rsid w:val="000E586C"/>
    <w:rsid w:val="00115D80"/>
    <w:rsid w:val="00134BF8"/>
    <w:rsid w:val="001B70D7"/>
    <w:rsid w:val="001E04E5"/>
    <w:rsid w:val="001F5670"/>
    <w:rsid w:val="00200196"/>
    <w:rsid w:val="00230961"/>
    <w:rsid w:val="002873DF"/>
    <w:rsid w:val="002E19F9"/>
    <w:rsid w:val="002E6E7B"/>
    <w:rsid w:val="002F57C4"/>
    <w:rsid w:val="003410C2"/>
    <w:rsid w:val="003A6FBC"/>
    <w:rsid w:val="003F21ED"/>
    <w:rsid w:val="00465414"/>
    <w:rsid w:val="004E7C5C"/>
    <w:rsid w:val="00525238"/>
    <w:rsid w:val="00532FC9"/>
    <w:rsid w:val="005655E2"/>
    <w:rsid w:val="00571F1D"/>
    <w:rsid w:val="005D0E65"/>
    <w:rsid w:val="005F1709"/>
    <w:rsid w:val="00621338"/>
    <w:rsid w:val="006B0DB6"/>
    <w:rsid w:val="00702E32"/>
    <w:rsid w:val="00707EEB"/>
    <w:rsid w:val="00730C13"/>
    <w:rsid w:val="007356DD"/>
    <w:rsid w:val="00785D39"/>
    <w:rsid w:val="007946AF"/>
    <w:rsid w:val="007E6016"/>
    <w:rsid w:val="00806D39"/>
    <w:rsid w:val="0085299D"/>
    <w:rsid w:val="0090270E"/>
    <w:rsid w:val="00965C9A"/>
    <w:rsid w:val="00995A43"/>
    <w:rsid w:val="009C0148"/>
    <w:rsid w:val="00AE031E"/>
    <w:rsid w:val="00B25F53"/>
    <w:rsid w:val="00B97429"/>
    <w:rsid w:val="00C558D2"/>
    <w:rsid w:val="00CA5330"/>
    <w:rsid w:val="00CB4650"/>
    <w:rsid w:val="00D2391C"/>
    <w:rsid w:val="00D93930"/>
    <w:rsid w:val="00E63062"/>
    <w:rsid w:val="00ED5C3C"/>
    <w:rsid w:val="00F86385"/>
    <w:rsid w:val="00FB22EC"/>
    <w:rsid w:val="00FB2DFA"/>
    <w:rsid w:val="00FD3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2361"/>
  <w15:chartTrackingRefBased/>
  <w15:docId w15:val="{CE8988B3-9A51-45F5-9DD1-01506C2C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7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7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7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7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7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7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7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7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7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7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7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7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7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7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7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7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7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70E"/>
    <w:rPr>
      <w:rFonts w:eastAsiaTheme="majorEastAsia" w:cstheme="majorBidi"/>
      <w:color w:val="272727" w:themeColor="text1" w:themeTint="D8"/>
    </w:rPr>
  </w:style>
  <w:style w:type="paragraph" w:styleId="Title">
    <w:name w:val="Title"/>
    <w:basedOn w:val="Normal"/>
    <w:next w:val="Normal"/>
    <w:link w:val="TitleChar"/>
    <w:uiPriority w:val="10"/>
    <w:qFormat/>
    <w:rsid w:val="009027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7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7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7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70E"/>
    <w:pPr>
      <w:spacing w:before="160"/>
      <w:jc w:val="center"/>
    </w:pPr>
    <w:rPr>
      <w:i/>
      <w:iCs/>
      <w:color w:val="404040" w:themeColor="text1" w:themeTint="BF"/>
    </w:rPr>
  </w:style>
  <w:style w:type="character" w:customStyle="1" w:styleId="QuoteChar">
    <w:name w:val="Quote Char"/>
    <w:basedOn w:val="DefaultParagraphFont"/>
    <w:link w:val="Quote"/>
    <w:uiPriority w:val="29"/>
    <w:rsid w:val="0090270E"/>
    <w:rPr>
      <w:i/>
      <w:iCs/>
      <w:color w:val="404040" w:themeColor="text1" w:themeTint="BF"/>
    </w:rPr>
  </w:style>
  <w:style w:type="paragraph" w:styleId="ListParagraph">
    <w:name w:val="List Paragraph"/>
    <w:basedOn w:val="Normal"/>
    <w:uiPriority w:val="34"/>
    <w:qFormat/>
    <w:rsid w:val="0090270E"/>
    <w:pPr>
      <w:ind w:left="720"/>
      <w:contextualSpacing/>
    </w:pPr>
  </w:style>
  <w:style w:type="character" w:styleId="IntenseEmphasis">
    <w:name w:val="Intense Emphasis"/>
    <w:basedOn w:val="DefaultParagraphFont"/>
    <w:uiPriority w:val="21"/>
    <w:qFormat/>
    <w:rsid w:val="0090270E"/>
    <w:rPr>
      <w:i/>
      <w:iCs/>
      <w:color w:val="0F4761" w:themeColor="accent1" w:themeShade="BF"/>
    </w:rPr>
  </w:style>
  <w:style w:type="paragraph" w:styleId="IntenseQuote">
    <w:name w:val="Intense Quote"/>
    <w:basedOn w:val="Normal"/>
    <w:next w:val="Normal"/>
    <w:link w:val="IntenseQuoteChar"/>
    <w:uiPriority w:val="30"/>
    <w:qFormat/>
    <w:rsid w:val="009027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70E"/>
    <w:rPr>
      <w:i/>
      <w:iCs/>
      <w:color w:val="0F4761" w:themeColor="accent1" w:themeShade="BF"/>
    </w:rPr>
  </w:style>
  <w:style w:type="character" w:styleId="IntenseReference">
    <w:name w:val="Intense Reference"/>
    <w:basedOn w:val="DefaultParagraphFont"/>
    <w:uiPriority w:val="32"/>
    <w:qFormat/>
    <w:rsid w:val="0090270E"/>
    <w:rPr>
      <w:b/>
      <w:bCs/>
      <w:smallCaps/>
      <w:color w:val="0F4761" w:themeColor="accent1" w:themeShade="BF"/>
      <w:spacing w:val="5"/>
    </w:rPr>
  </w:style>
  <w:style w:type="character" w:styleId="Strong">
    <w:name w:val="Strong"/>
    <w:basedOn w:val="DefaultParagraphFont"/>
    <w:uiPriority w:val="22"/>
    <w:qFormat/>
    <w:rsid w:val="001F5670"/>
    <w:rPr>
      <w:b/>
      <w:bCs/>
    </w:rPr>
  </w:style>
  <w:style w:type="character" w:styleId="Hyperlink">
    <w:name w:val="Hyperlink"/>
    <w:basedOn w:val="DefaultParagraphFont"/>
    <w:uiPriority w:val="99"/>
    <w:unhideWhenUsed/>
    <w:rsid w:val="00FB22EC"/>
    <w:rPr>
      <w:color w:val="0000FF"/>
      <w:u w:val="single"/>
    </w:rPr>
  </w:style>
  <w:style w:type="paragraph" w:styleId="Header">
    <w:name w:val="header"/>
    <w:basedOn w:val="Normal"/>
    <w:link w:val="HeaderChar"/>
    <w:uiPriority w:val="99"/>
    <w:unhideWhenUsed/>
    <w:rsid w:val="00FB2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DFA"/>
  </w:style>
  <w:style w:type="paragraph" w:styleId="Footer">
    <w:name w:val="footer"/>
    <w:basedOn w:val="Normal"/>
    <w:link w:val="FooterChar"/>
    <w:uiPriority w:val="99"/>
    <w:unhideWhenUsed/>
    <w:rsid w:val="00FB2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DFA"/>
  </w:style>
  <w:style w:type="table" w:styleId="TableGrid">
    <w:name w:val="Table Grid"/>
    <w:basedOn w:val="TableNormal"/>
    <w:uiPriority w:val="39"/>
    <w:rsid w:val="00FD3D1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playlist?list=PLcWPAWkNIoiBkc4tE177DZPtjru5uVT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playlist?list=PLcWPAWkNIoiCxBfndEIOfC6C284CmyyiS"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playlist?list=PLcWPAWkNIoiDBHSVNzH5YWj36TDawlRE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playlist?list=PLcWPAWkNIoiDtvFP_OT-j3DmdxOcrAv1C"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3162A3345A94A9035B4A2C3FB9BD6" ma:contentTypeVersion="15" ma:contentTypeDescription="Create a new document." ma:contentTypeScope="" ma:versionID="9ec7f95599fefb61dbb09aea2c746ccc">
  <xsd:schema xmlns:xsd="http://www.w3.org/2001/XMLSchema" xmlns:xs="http://www.w3.org/2001/XMLSchema" xmlns:p="http://schemas.microsoft.com/office/2006/metadata/properties" xmlns:ns2="f4647087-1bfe-46b4-b5b1-edcad1248c21" xmlns:ns3="74b53718-46b4-4a3d-9dfa-8b862f7c18d0" targetNamespace="http://schemas.microsoft.com/office/2006/metadata/properties" ma:root="true" ma:fieldsID="4df9f42de718d042ac3b43f7d24656d8" ns2:_="" ns3:_="">
    <xsd:import namespace="f4647087-1bfe-46b4-b5b1-edcad1248c21"/>
    <xsd:import namespace="74b53718-46b4-4a3d-9dfa-8b862f7c1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7087-1bfe-46b4-b5b1-edcad12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53718-46b4-4a3d-9dfa-8b862f7c18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813e3-e36a-4864-bd6a-9f3414f144ce}" ma:internalName="TaxCatchAll" ma:showField="CatchAllData" ma:web="74b53718-46b4-4a3d-9dfa-8b862f7c18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647087-1bfe-46b4-b5b1-edcad1248c21">
      <Terms xmlns="http://schemas.microsoft.com/office/infopath/2007/PartnerControls"/>
    </lcf76f155ced4ddcb4097134ff3c332f>
    <TaxCatchAll xmlns="74b53718-46b4-4a3d-9dfa-8b862f7c18d0" xsi:nil="true"/>
  </documentManagement>
</p:properties>
</file>

<file path=customXml/itemProps1.xml><?xml version="1.0" encoding="utf-8"?>
<ds:datastoreItem xmlns:ds="http://schemas.openxmlformats.org/officeDocument/2006/customXml" ds:itemID="{E33B11C5-2E14-46C2-960B-D8E575A1A9C8}">
  <ds:schemaRefs>
    <ds:schemaRef ds:uri="http://schemas.microsoft.com/sharepoint/v3/contenttype/forms"/>
  </ds:schemaRefs>
</ds:datastoreItem>
</file>

<file path=customXml/itemProps2.xml><?xml version="1.0" encoding="utf-8"?>
<ds:datastoreItem xmlns:ds="http://schemas.openxmlformats.org/officeDocument/2006/customXml" ds:itemID="{4B53A2BB-10DA-4308-99AE-C7EE38085A90}"/>
</file>

<file path=customXml/itemProps3.xml><?xml version="1.0" encoding="utf-8"?>
<ds:datastoreItem xmlns:ds="http://schemas.openxmlformats.org/officeDocument/2006/customXml" ds:itemID="{2232B080-FA65-44B4-837F-CB4DBD7F2132}"/>
</file>

<file path=docProps/app.xml><?xml version="1.0" encoding="utf-8"?>
<Properties xmlns="http://schemas.openxmlformats.org/officeDocument/2006/extended-properties" xmlns:vt="http://schemas.openxmlformats.org/officeDocument/2006/docPropsVTypes">
  <Template>Normal</Template>
  <TotalTime>1</TotalTime>
  <Pages>13</Pages>
  <Words>2458</Words>
  <Characters>14015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Needham (BEC)</dc:creator>
  <cp:keywords/>
  <dc:description/>
  <cp:lastModifiedBy>Glenn Wright (BEC)</cp:lastModifiedBy>
  <cp:revision>2</cp:revision>
  <dcterms:created xsi:type="dcterms:W3CDTF">2024-09-09T11:56:00Z</dcterms:created>
  <dcterms:modified xsi:type="dcterms:W3CDTF">2024-09-09T11:56:00Z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0x0101009F03162A3345A94A9035B4A2C3FB9BD6</vt:lpwstr>
  </property>
</Properties>
</file>